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52"/>
        <w:gridCol w:w="1129"/>
        <w:gridCol w:w="1823"/>
        <w:gridCol w:w="1129"/>
      </w:tblGrid>
      <w:tr w:rsidR="00E91655" w:rsidRPr="00E91655" w14:paraId="6959AD93" w14:textId="77777777" w:rsidTr="00FD2F54">
        <w:trPr>
          <w:gridAfter w:val="1"/>
          <w:wAfter w:w="1129" w:type="dxa"/>
        </w:trPr>
        <w:tc>
          <w:tcPr>
            <w:tcW w:w="3227" w:type="dxa"/>
            <w:tcBorders>
              <w:top w:val="single" w:sz="4" w:space="0" w:color="auto"/>
            </w:tcBorders>
          </w:tcPr>
          <w:p w14:paraId="41194377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013E14C2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45AF18DD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F54" w:rsidRPr="00047A0D" w14:paraId="7A9084D4" w14:textId="77777777" w:rsidTr="00FD2F5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66FB0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 w:rsidRPr="00047A0D">
              <w:rPr>
                <w:sz w:val="24"/>
                <w:szCs w:val="24"/>
                <w:lang w:val="en-CA"/>
              </w:rPr>
              <w:t>Law 435C.001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177BD8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 w:rsidRPr="00047A0D">
              <w:rPr>
                <w:sz w:val="24"/>
                <w:szCs w:val="24"/>
                <w:lang w:val="en-CA"/>
              </w:rPr>
              <w:t>Personal Injury Advocacy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F6DD31" w14:textId="160B7CFC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  <w:lang w:val="en-CA" w:eastAsia="en-US"/>
              </w:rPr>
            </w:pPr>
            <w:r w:rsidRPr="00047A0D">
              <w:rPr>
                <w:sz w:val="24"/>
                <w:szCs w:val="24"/>
                <w:lang w:val="en-CA"/>
              </w:rPr>
              <w:t>202</w:t>
            </w:r>
            <w:r w:rsidR="00953A3D">
              <w:rPr>
                <w:sz w:val="24"/>
                <w:szCs w:val="24"/>
                <w:lang w:val="en-CA"/>
              </w:rPr>
              <w:t>3</w:t>
            </w:r>
            <w:r w:rsidRPr="00047A0D">
              <w:rPr>
                <w:sz w:val="24"/>
                <w:szCs w:val="24"/>
                <w:lang w:val="en-CA"/>
              </w:rPr>
              <w:t xml:space="preserve">  Term 2</w:t>
            </w:r>
          </w:p>
        </w:tc>
      </w:tr>
      <w:tr w:rsidR="00FD2F54" w:rsidRPr="00047A0D" w14:paraId="3A1FA88E" w14:textId="77777777" w:rsidTr="00FD2F5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544A5AA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  <w:lang w:val="en-CA" w:eastAsia="en-US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42CEC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1C20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  <w:lang w:val="en-CA" w:eastAsia="en-US"/>
              </w:rPr>
            </w:pPr>
          </w:p>
        </w:tc>
      </w:tr>
      <w:tr w:rsidR="00FD2F54" w:rsidRPr="00047A0D" w14:paraId="06B80138" w14:textId="77777777" w:rsidTr="00FD2F5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21A83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Professors:</w:t>
            </w:r>
          </w:p>
          <w:p w14:paraId="5F100601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MARC KAZIMIRSKI and SANDRA KOVACS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33C4B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Tel: (604) 681-9344</w:t>
            </w:r>
          </w:p>
          <w:p w14:paraId="50ECBA40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 xml:space="preserve">Email: </w:t>
            </w:r>
            <w:hyperlink r:id="rId7" w:history="1">
              <w:r w:rsidRPr="00047A0D">
                <w:rPr>
                  <w:rStyle w:val="Hyperlink"/>
                  <w:b w:val="0"/>
                  <w:sz w:val="24"/>
                  <w:szCs w:val="24"/>
                  <w:lang w:val="en-CA"/>
                </w:rPr>
                <w:t>mak@kazlaw.ca</w:t>
              </w:r>
            </w:hyperlink>
            <w:r w:rsidRPr="00047A0D">
              <w:rPr>
                <w:b w:val="0"/>
                <w:sz w:val="24"/>
                <w:szCs w:val="24"/>
                <w:lang w:val="en-CA"/>
              </w:rPr>
              <w:t xml:space="preserve"> </w:t>
            </w:r>
          </w:p>
          <w:p w14:paraId="24B1FB26" w14:textId="77777777" w:rsidR="00FD2F54" w:rsidRPr="00047A0D" w:rsidRDefault="00FD2F54" w:rsidP="002F4B1C">
            <w:pPr>
              <w:tabs>
                <w:tab w:val="left" w:pos="360"/>
              </w:tabs>
              <w:rPr>
                <w:rFonts w:ascii="Arial" w:hAnsi="Arial" w:cs="Arial"/>
                <w:sz w:val="24"/>
                <w:lang w:val="en-CA"/>
              </w:rPr>
            </w:pPr>
            <w:r w:rsidRPr="00047A0D">
              <w:rPr>
                <w:rFonts w:ascii="Arial" w:hAnsi="Arial" w:cs="Arial"/>
                <w:sz w:val="24"/>
                <w:lang w:val="en-CA"/>
              </w:rPr>
              <w:t xml:space="preserve">Email: </w:t>
            </w:r>
            <w:hyperlink r:id="rId8" w:history="1">
              <w:r w:rsidRPr="00047A0D">
                <w:rPr>
                  <w:rFonts w:ascii="Arial" w:hAnsi="Arial"/>
                  <w:color w:val="0000FF"/>
                  <w:sz w:val="24"/>
                  <w:u w:val="single"/>
                  <w:lang w:val="en-CA"/>
                </w:rPr>
                <w:t>sk@kazlaw.ca</w:t>
              </w:r>
            </w:hyperlink>
          </w:p>
          <w:p w14:paraId="5AFCA8BC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>
              <w:rPr>
                <w:b w:val="0"/>
                <w:sz w:val="24"/>
                <w:szCs w:val="24"/>
                <w:lang w:val="en-CA"/>
              </w:rPr>
              <w:t xml:space="preserve">Office: </w:t>
            </w:r>
            <w:r w:rsidRPr="00047A0D">
              <w:rPr>
                <w:b w:val="0"/>
                <w:sz w:val="24"/>
                <w:szCs w:val="24"/>
                <w:lang w:val="en-CA"/>
              </w:rPr>
              <w:t xml:space="preserve">1900-570 Granville Street, Vancouver BC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1C86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 w:eastAsia="en-US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Mondays 5:00 – 8:00 pm</w:t>
            </w:r>
          </w:p>
          <w:p w14:paraId="626D0D8E" w14:textId="77777777" w:rsidR="00FD2F54" w:rsidRPr="00047A0D" w:rsidRDefault="00FD2F54" w:rsidP="002F4B1C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  <w:lang w:val="en-CA"/>
              </w:rPr>
            </w:pPr>
            <w:r w:rsidRPr="00047A0D">
              <w:rPr>
                <w:b w:val="0"/>
                <w:sz w:val="24"/>
                <w:szCs w:val="24"/>
                <w:lang w:val="en-CA"/>
              </w:rPr>
              <w:t>UBC Allard Hall</w:t>
            </w:r>
            <w:r w:rsidRPr="00047A0D">
              <w:rPr>
                <w:b w:val="0"/>
                <w:sz w:val="24"/>
                <w:szCs w:val="24"/>
                <w:lang w:val="en-CA"/>
              </w:rPr>
              <w:br/>
              <w:t>Faculty of Law</w:t>
            </w:r>
          </w:p>
          <w:p w14:paraId="0CADE85D" w14:textId="221E1F83" w:rsidR="00FD2F54" w:rsidRPr="00047A0D" w:rsidRDefault="005504F6" w:rsidP="00953A3D">
            <w:pPr>
              <w:tabs>
                <w:tab w:val="left" w:pos="360"/>
              </w:tabs>
              <w:rPr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</w:rPr>
              <w:t>Room 121</w:t>
            </w:r>
            <w:r w:rsidR="00190AEA">
              <w:rPr>
                <w:rFonts w:ascii="Arial" w:hAnsi="Arial" w:cs="Arial"/>
                <w:sz w:val="24"/>
              </w:rPr>
              <w:br/>
            </w:r>
          </w:p>
        </w:tc>
      </w:tr>
      <w:tr w:rsidR="00E91655" w:rsidRPr="00E91655" w14:paraId="6CD5657B" w14:textId="77777777" w:rsidTr="00FD2F54">
        <w:trPr>
          <w:gridAfter w:val="1"/>
          <w:wAfter w:w="1129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14:paraId="61369F54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078B5633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07769F99" w14:textId="77777777" w:rsidR="00E91655" w:rsidRPr="00E91655" w:rsidRDefault="00E91655" w:rsidP="00E91655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1A302AA" w14:textId="77777777" w:rsidR="00E91655" w:rsidRPr="00E91655" w:rsidRDefault="00E91655" w:rsidP="00E91655">
      <w:pPr>
        <w:tabs>
          <w:tab w:val="left" w:pos="36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</w:rPr>
      </w:pPr>
    </w:p>
    <w:p w14:paraId="7C0D7CF0" w14:textId="77777777" w:rsidR="0004096C" w:rsidRDefault="0004096C" w:rsidP="00E9165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5AA0BA5" w14:textId="110B5D78" w:rsidR="00E91655" w:rsidRPr="00E91655" w:rsidRDefault="00816C24" w:rsidP="00E9165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COURSE</w:t>
      </w:r>
      <w:r w:rsidR="00E91655" w:rsidRPr="00E91655">
        <w:rPr>
          <w:rFonts w:ascii="Arial" w:eastAsiaTheme="minorEastAsia" w:hAnsi="Arial" w:cs="Arial"/>
          <w:b/>
          <w:sz w:val="24"/>
          <w:szCs w:val="24"/>
        </w:rPr>
        <w:t xml:space="preserve"> SCHEDULE</w:t>
      </w:r>
    </w:p>
    <w:p w14:paraId="178DBB9E" w14:textId="77777777" w:rsidR="00E91655" w:rsidRPr="00E91655" w:rsidRDefault="00E91655" w:rsidP="00E91655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6C1465C" w14:textId="50498550" w:rsidR="0004096C" w:rsidRDefault="00E91655" w:rsidP="00E91655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1: </w:t>
      </w:r>
      <w:r w:rsidR="000E46A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January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9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du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tion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(MAK/SLK)</w:t>
      </w:r>
    </w:p>
    <w:p w14:paraId="6B99AC31" w14:textId="016FC2A0" w:rsidR="0004096C" w:rsidRDefault="0004096C" w:rsidP="00E91655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</w:p>
    <w:p w14:paraId="46EC1804" w14:textId="77777777" w:rsidR="00E91655" w:rsidRPr="00B968B8" w:rsidRDefault="00EA6F5E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 xml:space="preserve">Introduction to course topics, </w:t>
      </w:r>
      <w:r w:rsidR="00E91655" w:rsidRPr="00B968B8">
        <w:rPr>
          <w:rFonts w:cs="Arial"/>
          <w:szCs w:val="24"/>
        </w:rPr>
        <w:t>grading, assignments and objectives.</w:t>
      </w:r>
    </w:p>
    <w:p w14:paraId="6A621C14" w14:textId="77777777" w:rsidR="00E91655" w:rsidRPr="00E91655" w:rsidRDefault="00E91655" w:rsidP="00B968B8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0DC282C" w14:textId="77777777" w:rsidR="00E91655" w:rsidRPr="00B968B8" w:rsidRDefault="00E91655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Personal injury as a specialized subsection of Tort Law requiring proof of liability</w:t>
      </w:r>
      <w:r w:rsidR="00EA6F5E" w:rsidRPr="00B968B8">
        <w:rPr>
          <w:rFonts w:cs="Arial"/>
          <w:szCs w:val="24"/>
        </w:rPr>
        <w:t xml:space="preserve"> for a recognized tort</w:t>
      </w:r>
      <w:r w:rsidRPr="00B968B8">
        <w:rPr>
          <w:rFonts w:cs="Arial"/>
          <w:szCs w:val="24"/>
        </w:rPr>
        <w:t>, causation, and damages.</w:t>
      </w:r>
    </w:p>
    <w:p w14:paraId="28FDF1F5" w14:textId="77777777" w:rsidR="00E91655" w:rsidRPr="00E91655" w:rsidRDefault="00E91655" w:rsidP="00B968B8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13812E8" w14:textId="331E1247" w:rsidR="00E91655" w:rsidRPr="00B968B8" w:rsidRDefault="00C67C29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E91655" w:rsidRPr="00B968B8">
        <w:rPr>
          <w:rFonts w:cs="Arial"/>
          <w:szCs w:val="24"/>
        </w:rPr>
        <w:t>ypes of personal injury claims: motor vehicle accidents, occupier’s liability,</w:t>
      </w:r>
      <w:r w:rsidR="00EA6F5E" w:rsidRPr="00B968B8">
        <w:rPr>
          <w:rFonts w:cs="Arial"/>
          <w:szCs w:val="24"/>
        </w:rPr>
        <w:t xml:space="preserve"> sexual violence,</w:t>
      </w:r>
      <w:r w:rsidR="00E91655" w:rsidRPr="00B968B8">
        <w:rPr>
          <w:rFonts w:cs="Arial"/>
          <w:szCs w:val="24"/>
        </w:rPr>
        <w:t xml:space="preserve"> </w:t>
      </w:r>
      <w:r w:rsidR="00EA6F5E" w:rsidRPr="00B968B8">
        <w:rPr>
          <w:rFonts w:cs="Arial"/>
          <w:szCs w:val="24"/>
        </w:rPr>
        <w:t xml:space="preserve">physical violence, </w:t>
      </w:r>
      <w:r w:rsidR="00E91655" w:rsidRPr="00B968B8">
        <w:rPr>
          <w:rFonts w:cs="Arial"/>
          <w:szCs w:val="24"/>
        </w:rPr>
        <w:t>product liability, municipal liability, slip and fall, professional negligence/malpractice, sports injuries,</w:t>
      </w:r>
      <w:r w:rsidR="00EA6F5E" w:rsidRPr="00B968B8">
        <w:rPr>
          <w:rFonts w:cs="Arial"/>
          <w:szCs w:val="24"/>
        </w:rPr>
        <w:t xml:space="preserve"> etc</w:t>
      </w:r>
      <w:r w:rsidR="00E91655" w:rsidRPr="00B968B8">
        <w:rPr>
          <w:rFonts w:cs="Arial"/>
          <w:szCs w:val="24"/>
        </w:rPr>
        <w:t>.</w:t>
      </w:r>
    </w:p>
    <w:p w14:paraId="4F3A0C06" w14:textId="77777777" w:rsidR="00E91655" w:rsidRPr="00E91655" w:rsidRDefault="00E91655" w:rsidP="00B968B8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00EC0F6F" w14:textId="12CAC6F3" w:rsidR="00E91655" w:rsidRPr="00B968B8" w:rsidRDefault="00E91655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Motor vehicle claims in British Columbia – Tort and Part 7</w:t>
      </w:r>
      <w:r w:rsidR="00C67C29">
        <w:rPr>
          <w:rFonts w:cs="Arial"/>
          <w:szCs w:val="24"/>
        </w:rPr>
        <w:t>/10</w:t>
      </w:r>
      <w:r w:rsidRPr="00B968B8">
        <w:rPr>
          <w:rFonts w:cs="Arial"/>
          <w:szCs w:val="24"/>
        </w:rPr>
        <w:t xml:space="preserve"> (Rehabilitation</w:t>
      </w:r>
      <w:r w:rsidR="00C67C29">
        <w:rPr>
          <w:rFonts w:cs="Arial"/>
          <w:szCs w:val="24"/>
        </w:rPr>
        <w:t xml:space="preserve"> Benefits</w:t>
      </w:r>
      <w:r w:rsidRPr="00B968B8">
        <w:rPr>
          <w:rFonts w:cs="Arial"/>
          <w:szCs w:val="24"/>
        </w:rPr>
        <w:t>) claims.</w:t>
      </w:r>
    </w:p>
    <w:p w14:paraId="7B18D336" w14:textId="77777777" w:rsidR="00E91655" w:rsidRPr="00E91655" w:rsidRDefault="00E91655" w:rsidP="00B968B8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26BC02C" w14:textId="77777777" w:rsidR="00E91655" w:rsidRPr="00B968B8" w:rsidRDefault="00E91655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The various tort regimes applicable to motor vehicle claims</w:t>
      </w:r>
      <w:r w:rsidR="00EA6F5E" w:rsidRPr="00B968B8">
        <w:rPr>
          <w:rFonts w:cs="Arial"/>
          <w:szCs w:val="24"/>
        </w:rPr>
        <w:t xml:space="preserve"> in Canada</w:t>
      </w:r>
      <w:r w:rsidRPr="00B968B8">
        <w:rPr>
          <w:rFonts w:cs="Arial"/>
          <w:szCs w:val="24"/>
        </w:rPr>
        <w:t>: no-fault insurance (Quebec), optional no-fault (Saskatchewan and Manitoba), thresholds, deductibles and caps applied to tort claims (Ontario, Alberta, and Maritimes), and rehabilitation benefits (all provinces).</w:t>
      </w:r>
    </w:p>
    <w:p w14:paraId="7AB8193E" w14:textId="77777777" w:rsidR="00E91655" w:rsidRPr="00E91655" w:rsidRDefault="00E91655" w:rsidP="00B968B8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03AD67C0" w14:textId="77777777" w:rsidR="00E91655" w:rsidRPr="00B968B8" w:rsidRDefault="00EA6F5E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ICBC’s new “no fault” regime in British Columbia</w:t>
      </w:r>
    </w:p>
    <w:p w14:paraId="2E71DD7C" w14:textId="77777777" w:rsidR="00E91655" w:rsidRPr="00E91655" w:rsidRDefault="00E91655" w:rsidP="00B968B8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14AA261" w14:textId="77777777" w:rsidR="00E91655" w:rsidRPr="00B968B8" w:rsidRDefault="00E91655" w:rsidP="00C67C29">
      <w:pPr>
        <w:pStyle w:val="ListParagraph"/>
        <w:numPr>
          <w:ilvl w:val="0"/>
          <w:numId w:val="17"/>
        </w:numPr>
        <w:tabs>
          <w:tab w:val="left" w:pos="342"/>
        </w:tabs>
        <w:jc w:val="both"/>
        <w:rPr>
          <w:rFonts w:cs="Arial"/>
          <w:szCs w:val="24"/>
        </w:rPr>
      </w:pPr>
      <w:r w:rsidRPr="00B968B8">
        <w:rPr>
          <w:rFonts w:cs="Arial"/>
          <w:szCs w:val="24"/>
        </w:rPr>
        <w:t>Tort Reform in Canada and Hot Coffee discussion.</w:t>
      </w:r>
    </w:p>
    <w:p w14:paraId="07445642" w14:textId="77777777" w:rsidR="00E91655" w:rsidRPr="00E91655" w:rsidRDefault="00E91655" w:rsidP="00E91655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5DF511E" w14:textId="6086B343" w:rsidR="00E91655" w:rsidRDefault="00E91655" w:rsidP="00E91655">
      <w:pPr>
        <w:keepNext/>
        <w:keepLines/>
        <w:widowControl w:val="0"/>
        <w:autoSpaceDE w:val="0"/>
        <w:autoSpaceDN w:val="0"/>
        <w:adjustRightInd w:val="0"/>
        <w:spacing w:after="240" w:line="271" w:lineRule="exact"/>
        <w:jc w:val="both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="000E46AE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January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 w:rsidR="00C01ED5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6</w:t>
      </w:r>
      <w:r w:rsidR="00C01ED5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</w:t>
      </w:r>
      <w:r w:rsidR="00CD40F8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- Liability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(SLK)</w:t>
      </w:r>
    </w:p>
    <w:p w14:paraId="4337E402" w14:textId="77777777" w:rsidR="00E91655" w:rsidRPr="00E91655" w:rsidRDefault="00E91655" w:rsidP="00E9165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The elements of proving liability in negligence:</w:t>
      </w:r>
    </w:p>
    <w:p w14:paraId="52330115" w14:textId="529AD3BD" w:rsidR="00E91655" w:rsidRDefault="00E91655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 xml:space="preserve">Duty of care </w:t>
      </w:r>
    </w:p>
    <w:p w14:paraId="09BD731A" w14:textId="77777777" w:rsidR="00E91655" w:rsidRPr="00E91655" w:rsidRDefault="00E91655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Breach of that duty</w:t>
      </w:r>
      <w:r w:rsidR="008827CB">
        <w:rPr>
          <w:rFonts w:ascii="Arial" w:eastAsiaTheme="minorEastAsia" w:hAnsi="Arial" w:cs="Arial"/>
          <w:sz w:val="24"/>
          <w:szCs w:val="24"/>
        </w:rPr>
        <w:t xml:space="preserve"> (an actionable wrong)</w:t>
      </w:r>
      <w:r w:rsidRPr="00E91655">
        <w:rPr>
          <w:rFonts w:ascii="Arial" w:eastAsiaTheme="minorEastAsia" w:hAnsi="Arial" w:cs="Arial"/>
          <w:sz w:val="24"/>
          <w:szCs w:val="24"/>
        </w:rPr>
        <w:t>;</w:t>
      </w:r>
    </w:p>
    <w:p w14:paraId="43F55236" w14:textId="77777777" w:rsidR="00E91655" w:rsidRPr="00E91655" w:rsidRDefault="00E91655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Causation; and</w:t>
      </w:r>
    </w:p>
    <w:p w14:paraId="355FAA13" w14:textId="77777777" w:rsidR="00E91655" w:rsidRPr="00E91655" w:rsidRDefault="00E91655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Damages.</w:t>
      </w:r>
    </w:p>
    <w:p w14:paraId="320C672E" w14:textId="36142383" w:rsidR="00E91655" w:rsidRPr="00E91655" w:rsidRDefault="00E91655" w:rsidP="00E9165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lastRenderedPageBreak/>
        <w:t>Burden of proof</w:t>
      </w:r>
    </w:p>
    <w:p w14:paraId="20DF261B" w14:textId="476AB6E7" w:rsidR="00E91655" w:rsidRDefault="00E91655" w:rsidP="00E9165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Standard of proof</w:t>
      </w:r>
    </w:p>
    <w:p w14:paraId="63F79E99" w14:textId="6F3D93A3" w:rsidR="00014016" w:rsidRPr="00E91655" w:rsidRDefault="00014016" w:rsidP="00E9165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Apportionment of fault</w:t>
      </w:r>
    </w:p>
    <w:p w14:paraId="480CB665" w14:textId="061DBE56" w:rsidR="00014016" w:rsidRPr="00EA6F5E" w:rsidRDefault="00014016" w:rsidP="00014016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color w:val="000000"/>
          <w:sz w:val="24"/>
          <w:szCs w:val="24"/>
        </w:rPr>
        <w:t>Vicarious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liability: why, how, and when</w:t>
      </w:r>
    </w:p>
    <w:p w14:paraId="2BC59DD8" w14:textId="1955160B" w:rsidR="00E91655" w:rsidRPr="00E91655" w:rsidRDefault="00014016" w:rsidP="00E9165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="00E91655" w:rsidRPr="00E91655">
        <w:rPr>
          <w:rFonts w:ascii="Arial" w:eastAsiaTheme="minorEastAsia" w:hAnsi="Arial" w:cs="Arial"/>
          <w:sz w:val="24"/>
          <w:szCs w:val="24"/>
        </w:rPr>
        <w:t>roving liabi</w:t>
      </w:r>
      <w:r w:rsidR="00C67C29">
        <w:rPr>
          <w:rFonts w:ascii="Arial" w:eastAsiaTheme="minorEastAsia" w:hAnsi="Arial" w:cs="Arial"/>
          <w:sz w:val="24"/>
          <w:szCs w:val="24"/>
        </w:rPr>
        <w:t>lity in motor vehicle collision</w:t>
      </w:r>
      <w:r>
        <w:rPr>
          <w:rFonts w:ascii="Arial" w:eastAsiaTheme="minorEastAsia" w:hAnsi="Arial" w:cs="Arial"/>
          <w:sz w:val="24"/>
          <w:szCs w:val="24"/>
        </w:rPr>
        <w:t>s</w:t>
      </w:r>
      <w:r w:rsidR="00C67C29">
        <w:rPr>
          <w:rFonts w:ascii="Arial" w:eastAsiaTheme="minorEastAsia" w:hAnsi="Arial" w:cs="Arial"/>
          <w:sz w:val="24"/>
          <w:szCs w:val="24"/>
        </w:rPr>
        <w:t>, with reference to real case examples</w:t>
      </w:r>
      <w:r w:rsidR="00E91655" w:rsidRPr="00E91655">
        <w:rPr>
          <w:rFonts w:ascii="Arial" w:eastAsiaTheme="minorEastAsia" w:hAnsi="Arial" w:cs="Arial"/>
          <w:sz w:val="24"/>
          <w:szCs w:val="24"/>
        </w:rPr>
        <w:t>:</w:t>
      </w:r>
    </w:p>
    <w:p w14:paraId="57453E9C" w14:textId="10ECDF05" w:rsidR="00E91655" w:rsidRPr="00E91655" w:rsidRDefault="00E91655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Left turn collisions</w:t>
      </w:r>
    </w:p>
    <w:p w14:paraId="5921D1CB" w14:textId="77777777" w:rsidR="00014016" w:rsidRPr="00014016" w:rsidRDefault="00014016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Rear-end collision</w:t>
      </w:r>
    </w:p>
    <w:p w14:paraId="167FCA08" w14:textId="297497BF" w:rsidR="00E91655" w:rsidRPr="00E91655" w:rsidRDefault="00014016" w:rsidP="00E91655">
      <w:pPr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E91655" w:rsidRPr="00E91655">
        <w:rPr>
          <w:rFonts w:ascii="Arial" w:eastAsiaTheme="minorEastAsia" w:hAnsi="Arial" w:cs="Arial"/>
          <w:sz w:val="24"/>
          <w:szCs w:val="24"/>
        </w:rPr>
        <w:t>gony of the collision</w:t>
      </w:r>
    </w:p>
    <w:p w14:paraId="3C535E4B" w14:textId="01C2A339" w:rsidR="00014016" w:rsidRDefault="00014016" w:rsidP="00014016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 xml:space="preserve">roving </w:t>
      </w:r>
      <w:r w:rsidR="00EA6F5E">
        <w:rPr>
          <w:rFonts w:ascii="Arial" w:eastAsiaTheme="minorEastAsia" w:hAnsi="Arial" w:cs="Arial"/>
          <w:sz w:val="24"/>
          <w:szCs w:val="24"/>
        </w:rPr>
        <w:t>Occupier’s liability</w:t>
      </w:r>
      <w:r w:rsidR="00C67C29">
        <w:rPr>
          <w:rFonts w:ascii="Arial" w:eastAsiaTheme="minorEastAsia" w:hAnsi="Arial" w:cs="Arial"/>
          <w:sz w:val="24"/>
          <w:szCs w:val="24"/>
        </w:rPr>
        <w:t>, with reference to real case examples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9C69367" w14:textId="08DB392B" w:rsidR="00EA6F5E" w:rsidRPr="00014016" w:rsidRDefault="00014016" w:rsidP="00014016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4016">
        <w:rPr>
          <w:rFonts w:ascii="Arial" w:eastAsiaTheme="minorEastAsia" w:hAnsi="Arial" w:cs="Arial"/>
          <w:sz w:val="24"/>
          <w:szCs w:val="24"/>
        </w:rPr>
        <w:t xml:space="preserve">Applying the theory of proving </w:t>
      </w:r>
      <w:r>
        <w:rPr>
          <w:rFonts w:ascii="Arial" w:eastAsiaTheme="minorEastAsia" w:hAnsi="Arial" w:cs="Arial"/>
          <w:sz w:val="24"/>
          <w:szCs w:val="24"/>
        </w:rPr>
        <w:t>assault and battery</w:t>
      </w:r>
      <w:r w:rsidR="00C67C29">
        <w:rPr>
          <w:rFonts w:ascii="Arial" w:eastAsiaTheme="minorEastAsia" w:hAnsi="Arial" w:cs="Arial"/>
          <w:sz w:val="24"/>
          <w:szCs w:val="24"/>
        </w:rPr>
        <w:t>, with reference to real case examples</w:t>
      </w:r>
    </w:p>
    <w:p w14:paraId="2849FB26" w14:textId="77777777" w:rsidR="00E91655" w:rsidRPr="00E91655" w:rsidRDefault="00E91655" w:rsidP="00E9165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365C43F3" w14:textId="6A16B28A" w:rsidR="00E91655" w:rsidRPr="003269BF" w:rsidRDefault="00E91655" w:rsidP="008827CB">
      <w:pPr>
        <w:keepNext/>
        <w:keepLines/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="000E46AE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January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23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 w:rsidR="0004096C">
        <w:rPr>
          <w:rFonts w:ascii="Arial" w:eastAsiaTheme="minorEastAsia" w:hAnsi="Arial" w:cs="Arial"/>
          <w:sz w:val="24"/>
          <w:szCs w:val="24"/>
          <w:u w:val="single"/>
          <w:lang w:val="en-CA"/>
        </w:rPr>
        <w:t>–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Causation</w:t>
      </w:r>
      <w:r w:rsidR="0004096C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(MAK)</w:t>
      </w:r>
    </w:p>
    <w:p w14:paraId="0CA7A4C9" w14:textId="77777777" w:rsidR="00E91655" w:rsidRPr="00E91655" w:rsidRDefault="00E91655" w:rsidP="00E91655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16696EE4" w14:textId="28F1F09D" w:rsidR="00E91655" w:rsidRPr="00E91655" w:rsidRDefault="00E91655" w:rsidP="00E91655">
      <w:pPr>
        <w:widowControl w:val="0"/>
        <w:numPr>
          <w:ilvl w:val="0"/>
          <w:numId w:val="5"/>
        </w:numPr>
        <w:tabs>
          <w:tab w:val="left" w:pos="800"/>
          <w:tab w:val="left" w:pos="7020"/>
        </w:tabs>
        <w:autoSpaceDE w:val="0"/>
        <w:autoSpaceDN w:val="0"/>
        <w:adjustRightInd w:val="0"/>
        <w:spacing w:before="22" w:after="0" w:line="276" w:lineRule="exact"/>
        <w:ind w:right="7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pacing w:val="1"/>
          <w:sz w:val="24"/>
          <w:szCs w:val="24"/>
          <w:lang w:val="en-CA"/>
        </w:rPr>
        <w:t xml:space="preserve">Defining causation </w:t>
      </w:r>
      <w:r w:rsidR="00B968B8">
        <w:rPr>
          <w:rFonts w:ascii="Arial" w:eastAsiaTheme="minorEastAsia" w:hAnsi="Arial" w:cs="Arial"/>
          <w:spacing w:val="1"/>
          <w:sz w:val="24"/>
          <w:szCs w:val="24"/>
          <w:lang w:val="en-CA"/>
        </w:rPr>
        <w:t>in the Supreme Court of Canada</w:t>
      </w:r>
    </w:p>
    <w:p w14:paraId="65CFD952" w14:textId="77777777" w:rsidR="00E91655" w:rsidRPr="00E91655" w:rsidRDefault="00E91655" w:rsidP="00E91655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Arial" w:eastAsiaTheme="minorEastAsia" w:hAnsi="Arial" w:cs="Arial"/>
          <w:sz w:val="26"/>
          <w:szCs w:val="26"/>
          <w:lang w:val="en-CA"/>
        </w:rPr>
      </w:pPr>
    </w:p>
    <w:p w14:paraId="71D11D57" w14:textId="71355563" w:rsidR="00E91655" w:rsidRPr="00E91655" w:rsidRDefault="00E91655" w:rsidP="00E91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Two tests for causation: “but for” test a</w:t>
      </w:r>
      <w:r w:rsidR="00B968B8">
        <w:rPr>
          <w:rFonts w:ascii="Arial" w:eastAsiaTheme="minorEastAsia" w:hAnsi="Arial" w:cs="Arial"/>
          <w:sz w:val="24"/>
          <w:szCs w:val="24"/>
          <w:lang w:val="en-CA"/>
        </w:rPr>
        <w:t>nd “material contribution test”</w:t>
      </w:r>
    </w:p>
    <w:p w14:paraId="7E5F8AC9" w14:textId="77777777" w:rsidR="00E91655" w:rsidRPr="00E91655" w:rsidRDefault="00E91655" w:rsidP="00E9165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CA"/>
        </w:rPr>
      </w:pPr>
    </w:p>
    <w:p w14:paraId="178E6FBC" w14:textId="77777777" w:rsidR="00B968B8" w:rsidRDefault="00E91655" w:rsidP="00E916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Complex causation issues: </w:t>
      </w:r>
    </w:p>
    <w:p w14:paraId="59683A8F" w14:textId="77777777" w:rsidR="00B968B8" w:rsidRDefault="00B968B8" w:rsidP="00B968B8">
      <w:pPr>
        <w:pStyle w:val="ListParagraph"/>
        <w:rPr>
          <w:rFonts w:cs="Arial"/>
          <w:szCs w:val="24"/>
        </w:rPr>
      </w:pPr>
    </w:p>
    <w:p w14:paraId="09CF5C7F" w14:textId="77777777" w:rsidR="00B968B8" w:rsidRDefault="00B968B8" w:rsidP="00B968B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re-existing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injuries or health conditions; </w:t>
      </w:r>
    </w:p>
    <w:p w14:paraId="55D2A0B2" w14:textId="77777777" w:rsidR="00B968B8" w:rsidRDefault="00B968B8" w:rsidP="00B968B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>ultiple tor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tious and non-tortious events; </w:t>
      </w:r>
    </w:p>
    <w:p w14:paraId="1A44622E" w14:textId="22031841" w:rsidR="00E91655" w:rsidRDefault="00B968B8" w:rsidP="00B968B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D</w:t>
      </w:r>
      <w:r w:rsidR="00E91655" w:rsidRPr="00B968B8">
        <w:rPr>
          <w:rFonts w:ascii="Arial" w:eastAsiaTheme="minorEastAsia" w:hAnsi="Arial" w:cs="Arial"/>
          <w:sz w:val="24"/>
          <w:szCs w:val="24"/>
          <w:lang w:val="en-CA"/>
        </w:rPr>
        <w:t>ivisible and indivisible injuries</w:t>
      </w:r>
    </w:p>
    <w:p w14:paraId="6BC63E71" w14:textId="77777777" w:rsidR="00B968B8" w:rsidRPr="00B968B8" w:rsidRDefault="00B968B8" w:rsidP="00B968B8">
      <w:pPr>
        <w:widowControl w:val="0"/>
        <w:autoSpaceDE w:val="0"/>
        <w:autoSpaceDN w:val="0"/>
        <w:adjustRightInd w:val="0"/>
        <w:spacing w:after="0" w:line="240" w:lineRule="auto"/>
        <w:ind w:left="1524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2D8D81B" w14:textId="6165F143" w:rsidR="00E91655" w:rsidRDefault="00E91655" w:rsidP="00B968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Psychological injuries as a special case</w:t>
      </w:r>
    </w:p>
    <w:p w14:paraId="1EE58EEE" w14:textId="1EC7EFBB" w:rsidR="00B968B8" w:rsidRPr="00B968B8" w:rsidRDefault="00B968B8" w:rsidP="00B968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Addiction as a special case</w:t>
      </w:r>
    </w:p>
    <w:p w14:paraId="2D6E1586" w14:textId="77777777" w:rsidR="00E91655" w:rsidRPr="00E91655" w:rsidRDefault="00E91655" w:rsidP="00E91655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33C748B" w14:textId="53851391" w:rsidR="00E91655" w:rsidRPr="003269BF" w:rsidRDefault="00E91655" w:rsidP="00C67C29">
      <w:pPr>
        <w:widowControl w:val="0"/>
        <w:autoSpaceDE w:val="0"/>
        <w:autoSpaceDN w:val="0"/>
        <w:adjustRightInd w:val="0"/>
        <w:spacing w:before="240"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="00C01ED5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January 3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0</w:t>
      </w:r>
      <w:r w:rsidR="00C01ED5"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Non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-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ec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un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iary da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ag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e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 w:rsidR="00A957CC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(SLK)</w:t>
      </w:r>
    </w:p>
    <w:p w14:paraId="57853F6F" w14:textId="117DE42F" w:rsidR="00E91655" w:rsidRPr="008827CB" w:rsidRDefault="00E91655" w:rsidP="00B968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</w:p>
    <w:p w14:paraId="2DDF6BC1" w14:textId="22264C96" w:rsidR="00E91655" w:rsidRPr="008827CB" w:rsidRDefault="00E91655" w:rsidP="00E916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Non-Pecuniary Damages: Pain, suffering, loss of enjoyment of life, and loss of amenities – quantifying the unquantifiable </w:t>
      </w:r>
    </w:p>
    <w:p w14:paraId="6F358A33" w14:textId="77777777" w:rsidR="00E91655" w:rsidRPr="008827CB" w:rsidRDefault="00E91655" w:rsidP="00E91655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AE90271" w14:textId="6D217F3D" w:rsidR="00E91655" w:rsidRPr="00B968B8" w:rsidRDefault="00E91655" w:rsidP="00B968B8">
      <w:pPr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B968B8">
        <w:rPr>
          <w:rFonts w:ascii="Arial" w:eastAsiaTheme="minorEastAsia" w:hAnsi="Arial" w:cs="Arial"/>
          <w:color w:val="000000"/>
          <w:sz w:val="24"/>
          <w:szCs w:val="24"/>
        </w:rPr>
        <w:t>“Rough upper limit” or “cap” for non-pecuniary damages</w:t>
      </w:r>
    </w:p>
    <w:p w14:paraId="4E13BF09" w14:textId="77777777" w:rsidR="00C67C29" w:rsidRPr="00B968B8" w:rsidRDefault="00C67C29" w:rsidP="00C67C2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The “Minor Injury Cap” </w:t>
      </w:r>
    </w:p>
    <w:p w14:paraId="66949655" w14:textId="77777777" w:rsidR="00C67C29" w:rsidRDefault="00C67C29" w:rsidP="00C67C29">
      <w:pPr>
        <w:pStyle w:val="ListParagraph"/>
        <w:rPr>
          <w:rFonts w:cs="Arial"/>
          <w:szCs w:val="24"/>
        </w:rPr>
      </w:pPr>
    </w:p>
    <w:p w14:paraId="6D582174" w14:textId="3403CCD6" w:rsidR="00C67C29" w:rsidRDefault="00C67C29" w:rsidP="00C67C2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Non-pecuniary damages in intentional tort claims</w:t>
      </w:r>
    </w:p>
    <w:p w14:paraId="0F44E662" w14:textId="77777777" w:rsidR="00C67C29" w:rsidRDefault="00C67C29" w:rsidP="00C67C29">
      <w:pPr>
        <w:pStyle w:val="ListParagraph"/>
        <w:rPr>
          <w:rFonts w:cs="Arial"/>
          <w:szCs w:val="24"/>
        </w:rPr>
      </w:pPr>
    </w:p>
    <w:p w14:paraId="580F92A0" w14:textId="0CCA91A4" w:rsidR="00E91655" w:rsidRPr="008827CB" w:rsidRDefault="00E91655" w:rsidP="00E916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>Ag</w:t>
      </w:r>
      <w:r w:rsidR="00B968B8">
        <w:rPr>
          <w:rFonts w:ascii="Arial" w:eastAsiaTheme="minorEastAsia" w:hAnsi="Arial" w:cs="Arial"/>
          <w:color w:val="000000"/>
          <w:sz w:val="24"/>
          <w:szCs w:val="24"/>
        </w:rPr>
        <w:t>gravated versus punitive</w:t>
      </w:r>
      <w:r w:rsidR="00C67C29">
        <w:rPr>
          <w:rFonts w:ascii="Arial" w:eastAsiaTheme="minorEastAsia" w:hAnsi="Arial" w:cs="Arial"/>
          <w:color w:val="000000"/>
          <w:sz w:val="24"/>
          <w:szCs w:val="24"/>
        </w:rPr>
        <w:t xml:space="preserve"> (non-compensatory)</w:t>
      </w:r>
      <w:r w:rsidR="00B968B8">
        <w:rPr>
          <w:rFonts w:ascii="Arial" w:eastAsiaTheme="minorEastAsia" w:hAnsi="Arial" w:cs="Arial"/>
          <w:color w:val="000000"/>
          <w:sz w:val="24"/>
          <w:szCs w:val="24"/>
        </w:rPr>
        <w:t xml:space="preserve"> damages </w:t>
      </w:r>
    </w:p>
    <w:p w14:paraId="6878DB6A" w14:textId="77777777" w:rsidR="00E91655" w:rsidRPr="008827CB" w:rsidRDefault="00E91655" w:rsidP="00E916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464E29A" w14:textId="77777777" w:rsidR="00E91655" w:rsidRPr="00E91655" w:rsidRDefault="00E91655" w:rsidP="00E9165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D562BAE" w14:textId="1939A653" w:rsidR="00E91655" w:rsidRPr="003269BF" w:rsidRDefault="00E91655" w:rsidP="00E91655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5: </w:t>
      </w:r>
      <w:r w:rsidR="000E46A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February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6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CD40F8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Pecuniary damages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(MAK)</w:t>
      </w:r>
    </w:p>
    <w:p w14:paraId="4373BA55" w14:textId="77777777" w:rsidR="00AC036D" w:rsidRPr="00E91655" w:rsidRDefault="00AC036D" w:rsidP="00AC036D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2EADF646" w14:textId="06C8AB48" w:rsidR="00E91655" w:rsidRPr="00E91655" w:rsidRDefault="00E91655" w:rsidP="00E9165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i/>
          <w:sz w:val="24"/>
          <w:szCs w:val="20"/>
          <w:lang w:val="en-CA"/>
        </w:rPr>
        <w:t>Restitutio in integrum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– a principled approach to full compensation, from the SCC </w:t>
      </w:r>
      <w:r w:rsidR="00C67C29">
        <w:rPr>
          <w:rFonts w:ascii="Arial" w:eastAsiaTheme="minorEastAsia" w:hAnsi="Arial" w:cs="Arial"/>
          <w:sz w:val="24"/>
          <w:szCs w:val="20"/>
          <w:lang w:val="en-CA"/>
        </w:rPr>
        <w:t>Tri</w:t>
      </w:r>
      <w:r w:rsidR="00C67C29" w:rsidRPr="00E91655">
        <w:rPr>
          <w:rFonts w:ascii="Arial" w:eastAsiaTheme="minorEastAsia" w:hAnsi="Arial" w:cs="Arial"/>
          <w:sz w:val="24"/>
          <w:szCs w:val="20"/>
          <w:lang w:val="en-CA"/>
        </w:rPr>
        <w:t>logy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.</w:t>
      </w:r>
    </w:p>
    <w:p w14:paraId="62CDA4DC" w14:textId="77777777" w:rsidR="00E91655" w:rsidRPr="00E91655" w:rsidRDefault="00E91655" w:rsidP="00E9165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5A3BF16C" w14:textId="792B06FE" w:rsidR="00C67C29" w:rsidRDefault="00E91655" w:rsidP="00E9165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Past </w:t>
      </w:r>
      <w:r w:rsidR="00C67C29">
        <w:rPr>
          <w:rFonts w:ascii="Arial" w:eastAsiaTheme="minorEastAsia" w:hAnsi="Arial" w:cs="Arial"/>
          <w:sz w:val="24"/>
          <w:szCs w:val="20"/>
          <w:lang w:val="en-CA"/>
        </w:rPr>
        <w:t>lost earnings</w:t>
      </w:r>
    </w:p>
    <w:p w14:paraId="70BB45A7" w14:textId="77777777" w:rsidR="00C67C29" w:rsidRDefault="00C67C29" w:rsidP="00C67C29">
      <w:pPr>
        <w:pStyle w:val="ListParagraph"/>
        <w:rPr>
          <w:rFonts w:cs="Arial"/>
        </w:rPr>
      </w:pPr>
    </w:p>
    <w:p w14:paraId="2AE06719" w14:textId="3F63DF02" w:rsidR="00E91655" w:rsidRPr="00AC036D" w:rsidRDefault="00C67C29" w:rsidP="00E9165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l</w:t>
      </w:r>
      <w:r w:rsidR="00E91655"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ost earning capacity </w:t>
      </w:r>
    </w:p>
    <w:p w14:paraId="2AEBCF22" w14:textId="77777777" w:rsidR="00AC036D" w:rsidRDefault="00AC036D" w:rsidP="00AC036D">
      <w:pPr>
        <w:pStyle w:val="ListParagraph"/>
        <w:rPr>
          <w:rFonts w:cs="Arial"/>
        </w:rPr>
      </w:pPr>
    </w:p>
    <w:p w14:paraId="18407135" w14:textId="77777777" w:rsidR="00C67C29" w:rsidRDefault="00E91655" w:rsidP="00E9165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sz w:val="24"/>
          <w:szCs w:val="20"/>
          <w:lang w:val="en-CA"/>
        </w:rPr>
        <w:t>S</w:t>
      </w:r>
      <w:r w:rsidR="00AC036D">
        <w:rPr>
          <w:rFonts w:ascii="Arial" w:eastAsiaTheme="minorEastAsia" w:hAnsi="Arial" w:cs="Arial"/>
          <w:sz w:val="24"/>
          <w:szCs w:val="20"/>
          <w:lang w:val="en-CA"/>
        </w:rPr>
        <w:t xml:space="preserve">pecial damages </w:t>
      </w:r>
    </w:p>
    <w:p w14:paraId="3E119898" w14:textId="77777777" w:rsidR="00C67C29" w:rsidRDefault="00C67C29" w:rsidP="00C67C29">
      <w:pPr>
        <w:pStyle w:val="ListParagraph"/>
        <w:rPr>
          <w:rFonts w:cs="Arial"/>
        </w:rPr>
      </w:pPr>
    </w:p>
    <w:p w14:paraId="2BE97D45" w14:textId="19067D86" w:rsidR="00E91655" w:rsidRPr="00E91655" w:rsidRDefault="00AC036D" w:rsidP="00E91655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cost of</w:t>
      </w:r>
      <w:r w:rsidR="00E91655"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care </w:t>
      </w:r>
    </w:p>
    <w:p w14:paraId="377793C3" w14:textId="77777777" w:rsidR="00E91655" w:rsidRPr="00E91655" w:rsidRDefault="00E91655" w:rsidP="00E91655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0"/>
          <w:lang w:val="en-CA"/>
        </w:rPr>
      </w:pPr>
    </w:p>
    <w:p w14:paraId="1CCD5683" w14:textId="58C4D1E2" w:rsidR="00AC036D" w:rsidRDefault="00C67C29" w:rsidP="00AC036D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Lost h</w:t>
      </w:r>
      <w:r w:rsidR="00AC036D" w:rsidRPr="00E91655">
        <w:rPr>
          <w:rFonts w:ascii="Arial" w:eastAsiaTheme="minorEastAsia" w:hAnsi="Arial" w:cs="Arial"/>
          <w:sz w:val="24"/>
          <w:szCs w:val="20"/>
          <w:lang w:val="en-CA"/>
        </w:rPr>
        <w:t>omemaking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 and childcare ca</w:t>
      </w:r>
      <w:r w:rsidR="00AC036D" w:rsidRPr="00E91655">
        <w:rPr>
          <w:rFonts w:ascii="Arial" w:eastAsiaTheme="minorEastAsia" w:hAnsi="Arial" w:cs="Arial"/>
          <w:sz w:val="24"/>
          <w:szCs w:val="20"/>
          <w:lang w:val="en-CA"/>
        </w:rPr>
        <w:t>pacity</w:t>
      </w:r>
    </w:p>
    <w:p w14:paraId="6CD840A3" w14:textId="77777777" w:rsidR="00C67C29" w:rsidRDefault="00C67C29" w:rsidP="00C67C29">
      <w:pPr>
        <w:pStyle w:val="ListParagraph"/>
        <w:rPr>
          <w:rFonts w:cs="Arial"/>
        </w:rPr>
      </w:pPr>
    </w:p>
    <w:p w14:paraId="11B4B5BA" w14:textId="7A73CD8A" w:rsidR="00C67C29" w:rsidRDefault="00C67C29" w:rsidP="00AC036D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In trust claims</w:t>
      </w:r>
    </w:p>
    <w:p w14:paraId="14854C83" w14:textId="77777777" w:rsidR="00E91655" w:rsidRPr="00E91655" w:rsidRDefault="00E91655" w:rsidP="00E9165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58D4F0C4" w14:textId="77777777" w:rsidR="00E91655" w:rsidRPr="00E91655" w:rsidRDefault="00E91655" w:rsidP="00E9165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7C256B5D" w14:textId="2C516D0C" w:rsidR="00E91655" w:rsidRPr="003269BF" w:rsidRDefault="00E91655" w:rsidP="00E91655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</w:t>
      </w:r>
      <w:r w:rsidR="000E46A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February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CD40F8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  <w:t xml:space="preserve">- </w:t>
      </w:r>
      <w:r w:rsidR="003269BF"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Defending</w:t>
      </w:r>
      <w:r w:rsidRPr="003269BF">
        <w:rPr>
          <w:rFonts w:ascii="Arial" w:eastAsiaTheme="minorEastAsia" w:hAnsi="Arial" w:cs="Arial"/>
          <w:b/>
          <w:bCs/>
          <w:spacing w:val="3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al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ju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y 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la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 w:rsidR="00A957CC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(TM/MV)</w:t>
      </w:r>
    </w:p>
    <w:p w14:paraId="4294B8A9" w14:textId="77777777" w:rsidR="00E91655" w:rsidRPr="00E91655" w:rsidRDefault="00E91655" w:rsidP="00E91655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01A6394" w14:textId="41A9A438" w:rsidR="00AC036D" w:rsidRPr="00C67C29" w:rsidRDefault="00AC036D" w:rsidP="00C67C29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67C29">
        <w:rPr>
          <w:rFonts w:ascii="Arial" w:eastAsiaTheme="minorEastAsia" w:hAnsi="Arial" w:cs="Arial"/>
          <w:sz w:val="24"/>
          <w:szCs w:val="24"/>
          <w:lang w:val="en-CA"/>
        </w:rPr>
        <w:t xml:space="preserve">Inevitable Accidents </w:t>
      </w:r>
      <w:r w:rsidR="00C67C29">
        <w:rPr>
          <w:rFonts w:ascii="Arial" w:eastAsiaTheme="minorEastAsia" w:hAnsi="Arial" w:cs="Arial"/>
          <w:sz w:val="24"/>
          <w:szCs w:val="24"/>
          <w:lang w:val="en-CA"/>
        </w:rPr>
        <w:t>/ No Negligence</w:t>
      </w:r>
    </w:p>
    <w:p w14:paraId="0CC8DC88" w14:textId="77777777" w:rsidR="00C67C29" w:rsidRDefault="00C67C29" w:rsidP="00C67C29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Waivers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767C9C92" w14:textId="77777777" w:rsidR="00C67C29" w:rsidRDefault="00C67C29" w:rsidP="00C67C29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Statutory bars</w:t>
      </w:r>
    </w:p>
    <w:p w14:paraId="27253BAC" w14:textId="77777777" w:rsidR="00C67C29" w:rsidRDefault="00C67C29" w:rsidP="00C67C29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Limitation Periods</w:t>
      </w:r>
    </w:p>
    <w:p w14:paraId="6E8EB257" w14:textId="669520B2" w:rsidR="00C67C29" w:rsidRPr="00AC036D" w:rsidRDefault="00C67C29" w:rsidP="00C67C29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i/>
          <w:sz w:val="24"/>
          <w:szCs w:val="24"/>
          <w:lang w:val="en-CA"/>
        </w:rPr>
        <w:t>Workers’ Compensation Act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defence </w:t>
      </w:r>
    </w:p>
    <w:p w14:paraId="0DA9269A" w14:textId="0718A540" w:rsidR="00C67C29" w:rsidRDefault="00C67C29" w:rsidP="00C67C29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Consecutive collisions: Fault and “no fault” era accidents</w:t>
      </w:r>
    </w:p>
    <w:p w14:paraId="6F6B136F" w14:textId="4D33E399" w:rsidR="00AC036D" w:rsidRPr="00E91655" w:rsidRDefault="00AC036D" w:rsidP="00AC036D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Contributory negligence</w:t>
      </w:r>
    </w:p>
    <w:p w14:paraId="36DF7652" w14:textId="6A938A97" w:rsidR="00C67C29" w:rsidRDefault="00C67C29" w:rsidP="00C67C29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Failure to mitigate </w:t>
      </w:r>
    </w:p>
    <w:p w14:paraId="3938AB4E" w14:textId="77777777" w:rsidR="00C67C29" w:rsidRPr="00E91655" w:rsidRDefault="00C67C29" w:rsidP="00C67C29">
      <w:pPr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67FBF20" w14:textId="4E2732B9" w:rsidR="00C67C29" w:rsidRDefault="00C67C29" w:rsidP="00C67C29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Credibility </w:t>
      </w:r>
    </w:p>
    <w:p w14:paraId="43D3C8A7" w14:textId="77777777" w:rsidR="00C67C29" w:rsidRDefault="00C67C29" w:rsidP="00C67C29">
      <w:pPr>
        <w:pStyle w:val="ListParagraph"/>
        <w:rPr>
          <w:rFonts w:cs="Arial"/>
          <w:szCs w:val="24"/>
        </w:rPr>
      </w:pPr>
    </w:p>
    <w:p w14:paraId="4AB78343" w14:textId="103CDBAC" w:rsidR="00E91655" w:rsidRDefault="00E91655" w:rsidP="00C67C29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Surveillance, social media, and investigation of plaintiffs </w:t>
      </w:r>
    </w:p>
    <w:p w14:paraId="10C49C8F" w14:textId="77777777" w:rsidR="00C67C29" w:rsidRDefault="00C67C29" w:rsidP="00C67C29">
      <w:pPr>
        <w:pStyle w:val="ListParagraph"/>
        <w:rPr>
          <w:rFonts w:cs="Arial"/>
          <w:szCs w:val="24"/>
        </w:rPr>
      </w:pPr>
    </w:p>
    <w:p w14:paraId="3C6DD559" w14:textId="28E21983" w:rsidR="00C01ED5" w:rsidRDefault="00676781" w:rsidP="00C67C2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60" w:after="480" w:line="271" w:lineRule="exact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lastRenderedPageBreak/>
        <w:t xml:space="preserve">FEBRUARY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2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0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3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: READING WEEK/FAMILY DAY HOLIDAY</w:t>
      </w:r>
      <w:r w:rsidR="00C01ED5"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 </w:t>
      </w:r>
    </w:p>
    <w:p w14:paraId="78193179" w14:textId="521F1393" w:rsidR="00E91655" w:rsidRPr="003269BF" w:rsidRDefault="00E91655" w:rsidP="00C67C29">
      <w:pPr>
        <w:keepNext/>
        <w:keepLines/>
        <w:spacing w:before="360" w:after="36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7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: February 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7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Experts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(RD/DG)</w:t>
      </w:r>
    </w:p>
    <w:p w14:paraId="69711963" w14:textId="77777777" w:rsidR="00C97CC1" w:rsidRDefault="00E91655" w:rsidP="00816C24">
      <w:pPr>
        <w:numPr>
          <w:ilvl w:val="0"/>
          <w:numId w:val="7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The scope of expert evidence </w:t>
      </w:r>
    </w:p>
    <w:p w14:paraId="3D32DCD0" w14:textId="44897C44" w:rsidR="00E91655" w:rsidRPr="00C97CC1" w:rsidRDefault="00E91655" w:rsidP="00516D85">
      <w:pPr>
        <w:numPr>
          <w:ilvl w:val="0"/>
          <w:numId w:val="7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Strategic use of experts – which experts and why? </w:t>
      </w:r>
    </w:p>
    <w:p w14:paraId="634DECE7" w14:textId="77777777" w:rsidR="00E91655" w:rsidRPr="00E91655" w:rsidRDefault="00E91655" w:rsidP="00E91655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932A191" w14:textId="77777777" w:rsidR="003269BF" w:rsidRDefault="00E91655" w:rsidP="00E91655">
      <w:pPr>
        <w:numPr>
          <w:ilvl w:val="0"/>
          <w:numId w:val="7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Rule </w:t>
      </w:r>
      <w:r w:rsidR="003269BF">
        <w:rPr>
          <w:rFonts w:ascii="Arial" w:eastAsiaTheme="minorEastAsia" w:hAnsi="Arial" w:cs="Arial"/>
          <w:sz w:val="24"/>
          <w:szCs w:val="24"/>
          <w:lang w:val="en-CA"/>
        </w:rPr>
        <w:t xml:space="preserve">11 of the Civil Rules of Court </w:t>
      </w:r>
    </w:p>
    <w:p w14:paraId="6E1950DE" w14:textId="77777777" w:rsidR="003269BF" w:rsidRDefault="003269BF" w:rsidP="003269BF">
      <w:pPr>
        <w:pStyle w:val="ListParagraph"/>
        <w:rPr>
          <w:rFonts w:cs="Arial"/>
          <w:szCs w:val="24"/>
        </w:rPr>
      </w:pPr>
    </w:p>
    <w:p w14:paraId="23D708DD" w14:textId="77777777" w:rsidR="003269BF" w:rsidRDefault="00676781" w:rsidP="00CD40F8">
      <w:pPr>
        <w:numPr>
          <w:ilvl w:val="1"/>
          <w:numId w:val="7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IME 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>applications</w:t>
      </w:r>
      <w:r w:rsidR="003269BF">
        <w:rPr>
          <w:rFonts w:ascii="Arial" w:eastAsiaTheme="minorEastAsia" w:hAnsi="Arial" w:cs="Arial"/>
          <w:sz w:val="24"/>
          <w:szCs w:val="24"/>
          <w:lang w:val="en-CA"/>
        </w:rPr>
        <w:t xml:space="preserve">; </w:t>
      </w:r>
    </w:p>
    <w:p w14:paraId="7624936F" w14:textId="77777777" w:rsidR="003269BF" w:rsidRDefault="003269BF" w:rsidP="00CD40F8">
      <w:pPr>
        <w:numPr>
          <w:ilvl w:val="1"/>
          <w:numId w:val="7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Timing of expert reports; </w:t>
      </w:r>
    </w:p>
    <w:p w14:paraId="37E9EC01" w14:textId="77777777" w:rsidR="003269BF" w:rsidRDefault="003269BF" w:rsidP="00CD40F8">
      <w:pPr>
        <w:numPr>
          <w:ilvl w:val="1"/>
          <w:numId w:val="7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Disclosure obligations; </w:t>
      </w:r>
    </w:p>
    <w:p w14:paraId="3F8655DA" w14:textId="6359FDF4" w:rsidR="00E91655" w:rsidRPr="00E91655" w:rsidRDefault="003269BF" w:rsidP="00CD40F8">
      <w:pPr>
        <w:numPr>
          <w:ilvl w:val="1"/>
          <w:numId w:val="7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>otice of objections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 to admissibility</w:t>
      </w:r>
    </w:p>
    <w:p w14:paraId="1F98504F" w14:textId="77777777" w:rsidR="00E91655" w:rsidRPr="00E91655" w:rsidRDefault="00E91655" w:rsidP="00E91655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314D9E72" w14:textId="6F7FC36D" w:rsidR="00E91655" w:rsidRDefault="00E91655" w:rsidP="00E91655">
      <w:pPr>
        <w:numPr>
          <w:ilvl w:val="0"/>
          <w:numId w:val="7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Admissibility of expert reports </w:t>
      </w:r>
    </w:p>
    <w:p w14:paraId="160A580D" w14:textId="77777777" w:rsidR="00C97CC1" w:rsidRDefault="00C97CC1" w:rsidP="00C97CC1">
      <w:pPr>
        <w:pStyle w:val="ListParagraph"/>
        <w:rPr>
          <w:rFonts w:cs="Arial"/>
          <w:szCs w:val="24"/>
        </w:rPr>
      </w:pPr>
    </w:p>
    <w:p w14:paraId="13793173" w14:textId="36FEB3C0" w:rsidR="00C97CC1" w:rsidRPr="00E91655" w:rsidRDefault="00676781" w:rsidP="00E91655">
      <w:pPr>
        <w:numPr>
          <w:ilvl w:val="0"/>
          <w:numId w:val="7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Direct-</w:t>
      </w:r>
      <w:r w:rsidR="00C97CC1">
        <w:rPr>
          <w:rFonts w:ascii="Arial" w:eastAsiaTheme="minorEastAsia" w:hAnsi="Arial" w:cs="Arial"/>
          <w:sz w:val="24"/>
          <w:szCs w:val="24"/>
          <w:lang w:val="en-CA"/>
        </w:rPr>
        <w:t>examination of experts</w:t>
      </w:r>
    </w:p>
    <w:p w14:paraId="09C45AA7" w14:textId="77777777" w:rsidR="00E91655" w:rsidRPr="00E91655" w:rsidRDefault="00E91655" w:rsidP="00E91655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55C7A255" w14:textId="1DD585E8" w:rsidR="00E91655" w:rsidRPr="00E91655" w:rsidRDefault="00676781" w:rsidP="001556E3">
      <w:pPr>
        <w:numPr>
          <w:ilvl w:val="0"/>
          <w:numId w:val="7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Cross-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>examination of experts</w:t>
      </w:r>
      <w:r w:rsidR="00E91655" w:rsidRPr="00E91655">
        <w:rPr>
          <w:rFonts w:ascii="Arial" w:eastAsiaTheme="minorEastAsia" w:hAnsi="Arial" w:cs="Arial"/>
          <w:sz w:val="24"/>
          <w:szCs w:val="24"/>
          <w:lang w:val="en-CA"/>
        </w:rPr>
        <w:tab/>
      </w:r>
    </w:p>
    <w:p w14:paraId="66AB6F71" w14:textId="77777777" w:rsidR="00E91655" w:rsidRPr="00E91655" w:rsidRDefault="00E91655" w:rsidP="00E9165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2F2B3F8" w14:textId="1BF55FFA" w:rsidR="00C97CC1" w:rsidRPr="003269BF" w:rsidRDefault="00C97CC1" w:rsidP="00676781">
      <w:pPr>
        <w:spacing w:before="240" w:after="24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March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6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-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Motor 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v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ehicle 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accident c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ase 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study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(MAK/JG)</w:t>
      </w:r>
    </w:p>
    <w:p w14:paraId="3E11908A" w14:textId="77777777" w:rsidR="00C97CC1" w:rsidRPr="008827CB" w:rsidRDefault="00C97CC1" w:rsidP="00C97CC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sz w:val="24"/>
          <w:szCs w:val="24"/>
          <w:lang w:val="en-CA"/>
        </w:rPr>
        <w:t xml:space="preserve">Developing </w:t>
      </w:r>
      <w:r>
        <w:rPr>
          <w:rFonts w:ascii="Arial" w:eastAsiaTheme="minorEastAsia" w:hAnsi="Arial" w:cs="Arial"/>
          <w:sz w:val="24"/>
          <w:szCs w:val="24"/>
          <w:lang w:val="en-CA"/>
        </w:rPr>
        <w:t>themes for the plaintiff’s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42E2E529" w14:textId="77777777" w:rsidR="00C97CC1" w:rsidRPr="00E91655" w:rsidRDefault="00C97CC1" w:rsidP="00C97CC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57E265F" w14:textId="37EEEAF9" w:rsidR="00C97CC1" w:rsidRDefault="00C97CC1" w:rsidP="00C97CC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2D1B5C17" w14:textId="77777777" w:rsidR="00676781" w:rsidRDefault="00676781" w:rsidP="00676781">
      <w:pPr>
        <w:pStyle w:val="ListParagraph"/>
        <w:rPr>
          <w:rFonts w:cs="Arial"/>
          <w:szCs w:val="24"/>
        </w:rPr>
      </w:pPr>
    </w:p>
    <w:p w14:paraId="63B9185D" w14:textId="0A493D7C" w:rsidR="00676781" w:rsidRP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2392C123" w14:textId="77777777" w:rsidR="00C97CC1" w:rsidRDefault="00C97CC1" w:rsidP="00C97CC1">
      <w:pPr>
        <w:pStyle w:val="ListParagraph"/>
        <w:rPr>
          <w:rFonts w:cs="Arial"/>
          <w:szCs w:val="24"/>
        </w:rPr>
      </w:pPr>
    </w:p>
    <w:p w14:paraId="2A84C20F" w14:textId="77777777" w:rsidR="00C97CC1" w:rsidRPr="00E91655" w:rsidRDefault="00C97CC1" w:rsidP="00C97CC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42158ABF" w14:textId="77777777" w:rsidR="00C97CC1" w:rsidRPr="00E91655" w:rsidRDefault="00C97CC1" w:rsidP="00C97CC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789E4C" w14:textId="0BBE4464" w:rsidR="00C97CC1" w:rsidRDefault="00C97CC1" w:rsidP="00C97CC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 for discovery</w:t>
      </w:r>
    </w:p>
    <w:p w14:paraId="710EB3D5" w14:textId="77777777" w:rsidR="00676781" w:rsidRDefault="00676781" w:rsidP="00676781">
      <w:pPr>
        <w:pStyle w:val="ListParagraph"/>
        <w:rPr>
          <w:rFonts w:cs="Arial"/>
          <w:szCs w:val="24"/>
        </w:rPr>
      </w:pPr>
    </w:p>
    <w:p w14:paraId="5C2B10FC" w14:textId="77777777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615DAC70" w14:textId="77777777" w:rsidR="00C97CC1" w:rsidRDefault="00C97CC1" w:rsidP="00C97CC1">
      <w:pPr>
        <w:pStyle w:val="ListParagraph"/>
        <w:rPr>
          <w:rFonts w:cs="Arial"/>
          <w:b/>
          <w:i/>
          <w:szCs w:val="24"/>
        </w:rPr>
      </w:pPr>
    </w:p>
    <w:p w14:paraId="61AD34EE" w14:textId="0C6DD7AC" w:rsidR="00C97CC1" w:rsidRDefault="003269BF" w:rsidP="00C97CC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033E8104" w14:textId="3195454A" w:rsidR="00C97CC1" w:rsidRPr="00E91655" w:rsidRDefault="00C97CC1" w:rsidP="00C97CC1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FE8219E" w14:textId="69503706" w:rsidR="00C97CC1" w:rsidRDefault="00C97CC1" w:rsidP="00C97CC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55BCAD4" w14:textId="77777777" w:rsidR="00676781" w:rsidRDefault="00676781" w:rsidP="00676781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3710E05" w14:textId="442E33B4" w:rsidR="00676781" w:rsidRPr="00E91655" w:rsidRDefault="00676781" w:rsidP="00C97CC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575E5DDD" w14:textId="77777777" w:rsidR="00C97CC1" w:rsidRPr="00E91655" w:rsidRDefault="00C97CC1" w:rsidP="00C97CC1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62CE7CCC" w14:textId="77777777" w:rsidR="00C97CC1" w:rsidRDefault="00C97CC1" w:rsidP="00E91655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00478932" w14:textId="03CB1718" w:rsidR="00C97CC1" w:rsidRPr="003269BF" w:rsidRDefault="00E91655" w:rsidP="003269BF">
      <w:pPr>
        <w:keepNext/>
        <w:keepLines/>
        <w:pageBreakBefore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lastRenderedPageBreak/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9: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13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– </w:t>
      </w:r>
      <w:r w:rsidR="00C97CC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Sexual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torts</w:t>
      </w:r>
      <w:r w:rsidR="00C97CC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67678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case study</w:t>
      </w:r>
      <w:r w:rsidR="00C97CC1"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(SLK</w:t>
      </w:r>
      <w:r w:rsidR="00A957CC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/MH</w:t>
      </w:r>
      <w:r w:rsidR="00A957CC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)</w:t>
      </w:r>
    </w:p>
    <w:p w14:paraId="0D7D439D" w14:textId="42DBF3E3" w:rsidR="00676781" w:rsidRDefault="00676781" w:rsidP="00C97CC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59B00E1C" w14:textId="6F32DFA5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0DBAB9B3" w14:textId="6354BB9E" w:rsidR="00CD40F8" w:rsidRDefault="00CD40F8" w:rsidP="00676781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Anonymity</w:t>
      </w:r>
    </w:p>
    <w:p w14:paraId="0859CAF1" w14:textId="78A98D82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Limitation period</w:t>
      </w:r>
    </w:p>
    <w:p w14:paraId="5572CD96" w14:textId="2CC3700C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Who to sue</w:t>
      </w:r>
    </w:p>
    <w:p w14:paraId="60AE4AA8" w14:textId="29532529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Identifying the cause(s) of action</w:t>
      </w:r>
    </w:p>
    <w:p w14:paraId="75C54CAA" w14:textId="2F959432" w:rsidR="00676781" w:rsidRDefault="00676781" w:rsidP="00676781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FDD35A8" w14:textId="1E0EC407" w:rsidR="00676781" w:rsidRPr="008827CB" w:rsidRDefault="00676781" w:rsidP="0067678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44606A30" w14:textId="77777777" w:rsidR="00676781" w:rsidRPr="00E91655" w:rsidRDefault="00676781" w:rsidP="0067678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B8957D2" w14:textId="77777777" w:rsidR="00676781" w:rsidRPr="00E91655" w:rsidRDefault="00676781" w:rsidP="0067678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5EFB03C1" w14:textId="77777777" w:rsidR="00676781" w:rsidRPr="00E91655" w:rsidRDefault="00676781" w:rsidP="0067678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ECBF5AD" w14:textId="3AAFF7CF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519CE3A2" w14:textId="77777777" w:rsidR="00676781" w:rsidRDefault="00676781" w:rsidP="00676781">
      <w:pPr>
        <w:pStyle w:val="ListParagraph"/>
        <w:rPr>
          <w:rFonts w:cs="Arial"/>
          <w:b/>
          <w:i/>
          <w:szCs w:val="24"/>
        </w:rPr>
      </w:pPr>
    </w:p>
    <w:p w14:paraId="03C7BA41" w14:textId="1F9751BD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424A6962" w14:textId="77777777" w:rsidR="00676781" w:rsidRDefault="00676781" w:rsidP="00676781">
      <w:pPr>
        <w:pStyle w:val="ListParagraph"/>
        <w:rPr>
          <w:rFonts w:cs="Arial"/>
          <w:szCs w:val="24"/>
        </w:rPr>
      </w:pPr>
    </w:p>
    <w:p w14:paraId="5A0D820B" w14:textId="149D532E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68B7992F" w14:textId="77777777" w:rsidR="003269BF" w:rsidRDefault="003269BF" w:rsidP="003269BF">
      <w:pPr>
        <w:pStyle w:val="ListParagraph"/>
        <w:rPr>
          <w:rFonts w:cs="Arial"/>
          <w:szCs w:val="24"/>
        </w:rPr>
      </w:pPr>
    </w:p>
    <w:p w14:paraId="5342D34F" w14:textId="77777777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5B16C71" w14:textId="77777777" w:rsidR="00676781" w:rsidRDefault="00676781" w:rsidP="00676781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29A16B9" w14:textId="77777777" w:rsidR="00676781" w:rsidRPr="00E91655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0B281D71" w14:textId="77777777" w:rsidR="00676781" w:rsidRDefault="00676781" w:rsidP="00C97CC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55560A22" w14:textId="29A5C233" w:rsidR="00E91655" w:rsidRPr="003269BF" w:rsidRDefault="00E91655" w:rsidP="00E91655">
      <w:pPr>
        <w:keepNext/>
        <w:keepLines/>
        <w:spacing w:after="24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10: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0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C97CC1"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– Occupier’s Liability</w:t>
      </w:r>
      <w:r w:rsidR="00676781"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case study</w:t>
      </w:r>
      <w:r w:rsidR="00A957CC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(SLK)</w:t>
      </w:r>
    </w:p>
    <w:p w14:paraId="5AEE8F44" w14:textId="77777777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34135699" w14:textId="532D730B" w:rsidR="00676781" w:rsidRPr="00CD40F8" w:rsidRDefault="00676781" w:rsidP="00CD40F8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i/>
          <w:sz w:val="24"/>
          <w:szCs w:val="24"/>
          <w:lang w:val="en-CA"/>
        </w:rPr>
      </w:pPr>
      <w:r w:rsidRPr="00676781">
        <w:rPr>
          <w:rFonts w:ascii="Arial" w:eastAsiaTheme="minorEastAsia" w:hAnsi="Arial" w:cs="Arial"/>
          <w:i/>
          <w:sz w:val="24"/>
          <w:szCs w:val="24"/>
          <w:lang w:val="en-CA"/>
        </w:rPr>
        <w:t>Occupier’s Liability Act</w:t>
      </w:r>
      <w:r w:rsidR="00CD40F8">
        <w:rPr>
          <w:rFonts w:ascii="Arial" w:eastAsiaTheme="minorEastAsia" w:hAnsi="Arial" w:cs="Arial"/>
          <w:i/>
          <w:sz w:val="24"/>
          <w:szCs w:val="24"/>
          <w:lang w:val="en-CA"/>
        </w:rPr>
        <w:t xml:space="preserve"> / </w:t>
      </w:r>
      <w:r w:rsidRPr="00CD40F8"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3F8AEC8B" w14:textId="77777777" w:rsidR="00676781" w:rsidRDefault="00676781" w:rsidP="00676781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A17174" w14:textId="77777777" w:rsidR="00676781" w:rsidRPr="008827CB" w:rsidRDefault="00676781" w:rsidP="0067678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7F8A4AA0" w14:textId="77777777" w:rsidR="00676781" w:rsidRPr="00E91655" w:rsidRDefault="00676781" w:rsidP="0067678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75DD402" w14:textId="77777777" w:rsidR="00676781" w:rsidRPr="00E91655" w:rsidRDefault="00676781" w:rsidP="0067678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659B428A" w14:textId="77777777" w:rsidR="00676781" w:rsidRPr="00E91655" w:rsidRDefault="00676781" w:rsidP="00676781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054A50B" w14:textId="0FAECBCA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79124DF7" w14:textId="77777777" w:rsidR="00676781" w:rsidRDefault="00676781" w:rsidP="00676781">
      <w:pPr>
        <w:pStyle w:val="ListParagraph"/>
        <w:rPr>
          <w:rFonts w:cs="Arial"/>
          <w:szCs w:val="24"/>
        </w:rPr>
      </w:pPr>
    </w:p>
    <w:p w14:paraId="3FCCAD98" w14:textId="2C1E0F98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1A4C429B" w14:textId="77777777" w:rsidR="00676781" w:rsidRDefault="00676781" w:rsidP="00676781">
      <w:pPr>
        <w:pStyle w:val="ListParagraph"/>
        <w:rPr>
          <w:rFonts w:cs="Arial"/>
          <w:b/>
          <w:i/>
          <w:szCs w:val="24"/>
        </w:rPr>
      </w:pPr>
    </w:p>
    <w:p w14:paraId="7AA40334" w14:textId="0FA4D70C" w:rsidR="00676781" w:rsidRDefault="003269BF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011BEC5D" w14:textId="77777777" w:rsidR="00676781" w:rsidRDefault="00676781" w:rsidP="00676781">
      <w:pPr>
        <w:pStyle w:val="ListParagraph"/>
        <w:rPr>
          <w:rFonts w:cs="Arial"/>
          <w:szCs w:val="24"/>
        </w:rPr>
      </w:pPr>
    </w:p>
    <w:p w14:paraId="007C816F" w14:textId="77777777" w:rsidR="00676781" w:rsidRDefault="00676781" w:rsidP="00676781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37E27B6" w14:textId="77777777" w:rsidR="00676781" w:rsidRDefault="00676781" w:rsidP="00676781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9C64749" w14:textId="77777777" w:rsidR="00676781" w:rsidRPr="00E91655" w:rsidRDefault="00676781" w:rsidP="00CD40F8">
      <w:pPr>
        <w:numPr>
          <w:ilvl w:val="0"/>
          <w:numId w:val="6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5912E427" w14:textId="14CECA7A" w:rsidR="00E91655" w:rsidRPr="003269BF" w:rsidRDefault="00E91655" w:rsidP="00C97CC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lastRenderedPageBreak/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11: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7</w:t>
      </w:r>
      <w:r w:rsidR="000E46A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CD40F8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Post-Trial / Settlement Procedures</w:t>
      </w:r>
      <w:r w:rsidR="00C97CC1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(MAK)</w:t>
      </w:r>
    </w:p>
    <w:p w14:paraId="44C7A22E" w14:textId="77777777" w:rsidR="00E91655" w:rsidRPr="00E91655" w:rsidRDefault="00E91655" w:rsidP="00E91655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49757A4F" w14:textId="06A2F223" w:rsidR="00CD40F8" w:rsidRDefault="00CD40F8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342FEA48" w14:textId="33A44EE3" w:rsidR="00CD40F8" w:rsidRDefault="00CD40F8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Formal offers</w:t>
      </w:r>
    </w:p>
    <w:p w14:paraId="417316DB" w14:textId="740BCAA4" w:rsidR="00712252" w:rsidRPr="00712252" w:rsidRDefault="00712252" w:rsidP="00712252">
      <w:pPr>
        <w:numPr>
          <w:ilvl w:val="1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Offers to settle and cost consequences</w:t>
      </w:r>
    </w:p>
    <w:p w14:paraId="0369E5E6" w14:textId="3D8C3DCF" w:rsidR="00712252" w:rsidRPr="00712252" w:rsidRDefault="00712252" w:rsidP="00712252">
      <w:pPr>
        <w:numPr>
          <w:ilvl w:val="1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lang w:val="en-CA"/>
        </w:rPr>
        <w:t>Settlement Agreements generally</w:t>
      </w:r>
    </w:p>
    <w:p w14:paraId="482BF947" w14:textId="6A37ABEE" w:rsidR="00712252" w:rsidRDefault="00712252" w:rsidP="00712252">
      <w:pPr>
        <w:numPr>
          <w:ilvl w:val="1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Terms of a Settlement Agreement</w:t>
      </w:r>
    </w:p>
    <w:p w14:paraId="74CBB9B3" w14:textId="04E50DB7" w:rsidR="00712252" w:rsidRDefault="00712252" w:rsidP="00712252">
      <w:pPr>
        <w:numPr>
          <w:ilvl w:val="1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BC Ferry Agreements: Settling with One of Multiple Defendants</w:t>
      </w:r>
    </w:p>
    <w:p w14:paraId="624BE159" w14:textId="5265F484" w:rsidR="00712252" w:rsidRPr="00712252" w:rsidRDefault="00712252" w:rsidP="00712252">
      <w:pPr>
        <w:numPr>
          <w:ilvl w:val="1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Settlement Documentation</w:t>
      </w:r>
    </w:p>
    <w:p w14:paraId="26D3D4CB" w14:textId="41789193" w:rsidR="00C97CC1" w:rsidRDefault="00C97CC1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Professional and Ethical responsibilities</w:t>
      </w:r>
    </w:p>
    <w:p w14:paraId="5A55C9ED" w14:textId="2E51DD15" w:rsidR="00CD40F8" w:rsidRDefault="00CD40F8" w:rsidP="00CD40F8">
      <w:pPr>
        <w:numPr>
          <w:ilvl w:val="0"/>
          <w:numId w:val="8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Public Guardian and Trust</w:t>
      </w:r>
      <w:r>
        <w:rPr>
          <w:rFonts w:ascii="Arial" w:eastAsiaTheme="minorEastAsia" w:hAnsi="Arial" w:cs="Arial"/>
          <w:sz w:val="24"/>
          <w:szCs w:val="24"/>
          <w:lang w:val="en-CA"/>
        </w:rPr>
        <w:t>ee review of infant settlements</w:t>
      </w:r>
    </w:p>
    <w:p w14:paraId="159B3D62" w14:textId="77777777" w:rsidR="00CD40F8" w:rsidRDefault="00CD40F8" w:rsidP="00CD40F8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7B17C85" w14:textId="0B114D21" w:rsidR="00CD40F8" w:rsidRDefault="00CD40F8" w:rsidP="00CD40F8">
      <w:pPr>
        <w:numPr>
          <w:ilvl w:val="0"/>
          <w:numId w:val="8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Health Care Costs Recovery Act</w:t>
      </w:r>
    </w:p>
    <w:p w14:paraId="38AAA1D5" w14:textId="77777777" w:rsidR="00CD40F8" w:rsidRDefault="00CD40F8" w:rsidP="00CD40F8">
      <w:pPr>
        <w:pStyle w:val="ListParagraph"/>
        <w:rPr>
          <w:rFonts w:cs="Arial"/>
          <w:szCs w:val="24"/>
        </w:rPr>
      </w:pPr>
    </w:p>
    <w:p w14:paraId="2F0373AD" w14:textId="77777777" w:rsidR="00C97CC1" w:rsidRPr="002A0ED4" w:rsidRDefault="00C97CC1" w:rsidP="00C97CC1">
      <w:pPr>
        <w:pStyle w:val="ListParagraph"/>
        <w:numPr>
          <w:ilvl w:val="0"/>
          <w:numId w:val="8"/>
        </w:numPr>
        <w:jc w:val="both"/>
        <w:rPr>
          <w:rFonts w:cs="Arial"/>
          <w:spacing w:val="1"/>
          <w:position w:val="-1"/>
          <w:szCs w:val="24"/>
        </w:rPr>
      </w:pPr>
      <w:r w:rsidRPr="002A0ED4">
        <w:rPr>
          <w:rFonts w:cs="Arial"/>
          <w:spacing w:val="1"/>
          <w:position w:val="-1"/>
          <w:szCs w:val="24"/>
        </w:rPr>
        <w:t>Elimination of subrogation r</w:t>
      </w:r>
      <w:r>
        <w:rPr>
          <w:rFonts w:cs="Arial"/>
          <w:spacing w:val="1"/>
          <w:position w:val="-1"/>
          <w:szCs w:val="24"/>
        </w:rPr>
        <w:t>ights under the new section 83</w:t>
      </w:r>
      <w:r w:rsidRPr="002A0ED4">
        <w:rPr>
          <w:rFonts w:cs="Arial"/>
          <w:spacing w:val="1"/>
          <w:position w:val="-1"/>
          <w:szCs w:val="24"/>
        </w:rPr>
        <w:t xml:space="preserve"> </w:t>
      </w:r>
    </w:p>
    <w:p w14:paraId="327985AC" w14:textId="77777777" w:rsidR="00C97CC1" w:rsidRPr="002A0ED4" w:rsidRDefault="00C97CC1" w:rsidP="00C97CC1">
      <w:pPr>
        <w:pStyle w:val="ListParagraph"/>
        <w:ind w:left="360"/>
        <w:jc w:val="both"/>
        <w:rPr>
          <w:rFonts w:cs="Arial"/>
          <w:spacing w:val="1"/>
          <w:position w:val="-1"/>
          <w:szCs w:val="24"/>
        </w:rPr>
      </w:pPr>
    </w:p>
    <w:p w14:paraId="7B09D872" w14:textId="2D8AC46F" w:rsidR="00C97CC1" w:rsidRPr="00C97CC1" w:rsidRDefault="00C97CC1" w:rsidP="00C97CC1">
      <w:pPr>
        <w:pStyle w:val="ListParagraph"/>
        <w:numPr>
          <w:ilvl w:val="0"/>
          <w:numId w:val="8"/>
        </w:numPr>
        <w:tabs>
          <w:tab w:val="left" w:pos="342"/>
        </w:tabs>
        <w:jc w:val="both"/>
        <w:rPr>
          <w:rFonts w:cs="Arial"/>
          <w:szCs w:val="24"/>
        </w:rPr>
      </w:pPr>
      <w:r w:rsidRPr="000E46AE">
        <w:rPr>
          <w:rFonts w:cs="Arial"/>
          <w:spacing w:val="1"/>
          <w:position w:val="-1"/>
          <w:szCs w:val="24"/>
        </w:rPr>
        <w:t>Section 83 deductions</w:t>
      </w:r>
      <w:r w:rsidRPr="000E46AE">
        <w:rPr>
          <w:rFonts w:cs="Arial"/>
          <w:i/>
          <w:iCs/>
          <w:spacing w:val="1"/>
          <w:position w:val="-1"/>
          <w:szCs w:val="24"/>
        </w:rPr>
        <w:t xml:space="preserve"> </w:t>
      </w:r>
    </w:p>
    <w:p w14:paraId="6C6B2812" w14:textId="77777777" w:rsidR="00C97CC1" w:rsidRPr="00C97CC1" w:rsidRDefault="00C97CC1" w:rsidP="00C97CC1">
      <w:pPr>
        <w:pStyle w:val="ListParagraph"/>
        <w:rPr>
          <w:rFonts w:cs="Arial"/>
          <w:szCs w:val="24"/>
        </w:rPr>
      </w:pPr>
    </w:p>
    <w:p w14:paraId="0DB2307C" w14:textId="4EB8A112" w:rsidR="00C97CC1" w:rsidRDefault="002A0ED4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="00CD40F8">
        <w:rPr>
          <w:rFonts w:ascii="Arial" w:eastAsiaTheme="minorEastAsia" w:hAnsi="Arial" w:cs="Arial"/>
          <w:sz w:val="24"/>
          <w:szCs w:val="24"/>
          <w:lang w:val="en-CA"/>
        </w:rPr>
        <w:t>re-judgment interest</w:t>
      </w:r>
    </w:p>
    <w:p w14:paraId="6883F4F2" w14:textId="423DA950" w:rsidR="00C97CC1" w:rsidRDefault="00C97CC1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="00CD40F8">
        <w:rPr>
          <w:rFonts w:ascii="Arial" w:eastAsiaTheme="minorEastAsia" w:hAnsi="Arial" w:cs="Arial"/>
          <w:sz w:val="24"/>
          <w:szCs w:val="24"/>
          <w:lang w:val="en-CA"/>
        </w:rPr>
        <w:t>ost-judgment interest</w:t>
      </w:r>
    </w:p>
    <w:p w14:paraId="39A59BC6" w14:textId="24CE5D93" w:rsidR="002A0ED4" w:rsidRDefault="00C97CC1" w:rsidP="000E46AE">
      <w:pPr>
        <w:numPr>
          <w:ilvl w:val="0"/>
          <w:numId w:val="8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</w:t>
      </w:r>
      <w:r w:rsidR="002A0ED4">
        <w:rPr>
          <w:rFonts w:ascii="Arial" w:eastAsiaTheme="minorEastAsia" w:hAnsi="Arial" w:cs="Arial"/>
          <w:sz w:val="24"/>
          <w:szCs w:val="24"/>
          <w:lang w:val="en-CA"/>
        </w:rPr>
        <w:t>ax gross-up</w:t>
      </w:r>
      <w:r w:rsidR="00CD40F8">
        <w:rPr>
          <w:rFonts w:ascii="Arial" w:eastAsiaTheme="minorEastAsia" w:hAnsi="Arial" w:cs="Arial"/>
          <w:sz w:val="24"/>
          <w:szCs w:val="24"/>
          <w:lang w:val="en-CA"/>
        </w:rPr>
        <w:t xml:space="preserve"> and</w:t>
      </w:r>
      <w:r w:rsidR="002A0ED4">
        <w:rPr>
          <w:rFonts w:ascii="Arial" w:eastAsiaTheme="minorEastAsia" w:hAnsi="Arial" w:cs="Arial"/>
          <w:sz w:val="24"/>
          <w:szCs w:val="24"/>
          <w:lang w:val="en-CA"/>
        </w:rPr>
        <w:t xml:space="preserve"> management fee</w:t>
      </w:r>
    </w:p>
    <w:p w14:paraId="3B9FD713" w14:textId="1BE706F1" w:rsidR="00E91655" w:rsidRDefault="00E91655" w:rsidP="00CD40F8">
      <w:pPr>
        <w:numPr>
          <w:ilvl w:val="0"/>
          <w:numId w:val="8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Costs</w:t>
      </w:r>
      <w:r w:rsidR="00CD40F8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  <w:r w:rsidR="000E46AE">
        <w:rPr>
          <w:rFonts w:ascii="Arial" w:eastAsiaTheme="minorEastAsia" w:hAnsi="Arial" w:cs="Arial"/>
          <w:sz w:val="24"/>
          <w:szCs w:val="24"/>
          <w:lang w:val="en-CA"/>
        </w:rPr>
        <w:t>and taxations</w:t>
      </w:r>
    </w:p>
    <w:p w14:paraId="090217C2" w14:textId="77777777" w:rsidR="00CD40F8" w:rsidRDefault="00CD40F8" w:rsidP="00CD40F8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3079416F" w14:textId="51A1C62B" w:rsidR="00CD40F8" w:rsidRPr="00CD40F8" w:rsidRDefault="00CD40F8" w:rsidP="00CD40F8">
      <w:pPr>
        <w:numPr>
          <w:ilvl w:val="0"/>
          <w:numId w:val="8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 6% cap on disbursements</w:t>
      </w:r>
    </w:p>
    <w:p w14:paraId="2342EF3E" w14:textId="77777777" w:rsidR="00C97CC1" w:rsidRDefault="00C97CC1" w:rsidP="00C97CC1">
      <w:pPr>
        <w:pStyle w:val="ListParagraph"/>
        <w:rPr>
          <w:rFonts w:cs="Arial"/>
          <w:szCs w:val="24"/>
        </w:rPr>
      </w:pPr>
    </w:p>
    <w:p w14:paraId="290D4FB0" w14:textId="5EC58781" w:rsidR="002A0ED4" w:rsidRPr="000E46AE" w:rsidRDefault="00E91655" w:rsidP="00A95A18">
      <w:pPr>
        <w:numPr>
          <w:ilvl w:val="0"/>
          <w:numId w:val="8"/>
        </w:numPr>
        <w:tabs>
          <w:tab w:val="left" w:pos="342"/>
        </w:tabs>
        <w:spacing w:after="0" w:line="240" w:lineRule="auto"/>
        <w:contextualSpacing/>
        <w:jc w:val="both"/>
        <w:rPr>
          <w:rFonts w:cs="Arial"/>
          <w:szCs w:val="24"/>
        </w:rPr>
      </w:pPr>
      <w:r w:rsidRPr="000E46AE">
        <w:rPr>
          <w:rFonts w:ascii="Arial" w:eastAsiaTheme="minorEastAsia" w:hAnsi="Arial" w:cs="Arial"/>
          <w:sz w:val="24"/>
          <w:szCs w:val="24"/>
          <w:lang w:val="en-CA"/>
        </w:rPr>
        <w:t xml:space="preserve">Appeals </w:t>
      </w:r>
    </w:p>
    <w:p w14:paraId="7C6DBCA0" w14:textId="77777777" w:rsidR="000E46AE" w:rsidRDefault="000E46AE" w:rsidP="000E46AE">
      <w:pPr>
        <w:pStyle w:val="ListParagraph"/>
        <w:rPr>
          <w:rFonts w:cs="Arial"/>
          <w:szCs w:val="24"/>
        </w:rPr>
      </w:pPr>
    </w:p>
    <w:p w14:paraId="593ACB39" w14:textId="1F11C4F9" w:rsidR="00C97CC1" w:rsidRDefault="00C97CC1" w:rsidP="00E91655">
      <w:pPr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1A778F7D" w14:textId="7E1635B5" w:rsidR="00676781" w:rsidRPr="003269BF" w:rsidRDefault="000E46AE" w:rsidP="00676781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lastRenderedPageBreak/>
        <w:t xml:space="preserve">WEEK 12: </w:t>
      </w:r>
      <w:r w:rsidR="00E9165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April 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C01ED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953A3D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E91655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– </w:t>
      </w:r>
      <w:r w:rsid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Optional class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(MAK/SLK)</w:t>
      </w:r>
    </w:p>
    <w:p w14:paraId="6CA4C086" w14:textId="77777777" w:rsidR="00676781" w:rsidRDefault="00676781" w:rsidP="00676781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4699C26E" w14:textId="77777777" w:rsidR="00676781" w:rsidRDefault="00C01ED5" w:rsidP="003269BF">
      <w:pPr>
        <w:pStyle w:val="ListParagraph"/>
        <w:keepNext/>
        <w:keepLines/>
        <w:numPr>
          <w:ilvl w:val="0"/>
          <w:numId w:val="19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 w:rsidRPr="00676781">
        <w:rPr>
          <w:rFonts w:cs="Arial"/>
          <w:bCs/>
          <w:spacing w:val="1"/>
          <w:position w:val="-1"/>
          <w:szCs w:val="24"/>
        </w:rPr>
        <w:t xml:space="preserve">Review of Course Materials </w:t>
      </w:r>
    </w:p>
    <w:p w14:paraId="2CEC995D" w14:textId="77777777" w:rsidR="00676781" w:rsidRDefault="00676781" w:rsidP="003269BF">
      <w:pPr>
        <w:pStyle w:val="ListParagraph"/>
        <w:keepNext/>
        <w:keepLines/>
        <w:numPr>
          <w:ilvl w:val="0"/>
          <w:numId w:val="19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>
        <w:rPr>
          <w:rFonts w:cs="Arial"/>
          <w:bCs/>
          <w:spacing w:val="1"/>
          <w:position w:val="-1"/>
          <w:szCs w:val="24"/>
        </w:rPr>
        <w:t>Review of last year’s exam</w:t>
      </w:r>
    </w:p>
    <w:p w14:paraId="5E1C2C44" w14:textId="5F4D7A2A" w:rsidR="002A0ED4" w:rsidRPr="00676781" w:rsidRDefault="00676781" w:rsidP="003269BF">
      <w:pPr>
        <w:pStyle w:val="ListParagraph"/>
        <w:keepNext/>
        <w:keepLines/>
        <w:numPr>
          <w:ilvl w:val="0"/>
          <w:numId w:val="19"/>
        </w:numPr>
        <w:tabs>
          <w:tab w:val="left" w:pos="360"/>
        </w:tabs>
        <w:spacing w:after="240"/>
        <w:ind w:left="360"/>
        <w:contextualSpacing w:val="0"/>
        <w:jc w:val="both"/>
        <w:rPr>
          <w:rFonts w:cs="Arial"/>
          <w:bCs/>
          <w:spacing w:val="1"/>
          <w:position w:val="-1"/>
          <w:szCs w:val="24"/>
        </w:rPr>
      </w:pPr>
      <w:r>
        <w:rPr>
          <w:rFonts w:cs="Arial"/>
          <w:bCs/>
          <w:spacing w:val="1"/>
          <w:position w:val="-1"/>
          <w:szCs w:val="24"/>
        </w:rPr>
        <w:t>Preparing for the exam</w:t>
      </w:r>
    </w:p>
    <w:p w14:paraId="35EBFBE0" w14:textId="69392BC8" w:rsidR="00E91655" w:rsidRDefault="00E91655" w:rsidP="001556E3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515197A2" w14:textId="179DBA6C" w:rsidR="00676781" w:rsidRDefault="00A957CC" w:rsidP="00A957CC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 w:rsidRP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April 10, 2023 – Easter Monday</w:t>
      </w:r>
    </w:p>
    <w:p w14:paraId="19057097" w14:textId="77777777" w:rsidR="00A957CC" w:rsidRPr="00A957CC" w:rsidRDefault="00A957CC" w:rsidP="00A957CC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568E1AFD" w14:textId="77777777" w:rsidR="00C97CC1" w:rsidRDefault="00C97CC1" w:rsidP="00C01ED5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392A7EF1" w14:textId="2A6904D5" w:rsidR="00E91655" w:rsidRDefault="00E91655" w:rsidP="00C01ED5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FINAL EXAM:  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TUESDAY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APRIL </w:t>
      </w:r>
      <w:r w:rsidR="00C01ED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5</w:t>
      </w:r>
      <w:r w:rsidR="00C01ED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, 202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3</w:t>
      </w:r>
      <w:r w:rsidR="00C01ED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 at 9:00 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AM</w:t>
      </w:r>
      <w:r w:rsidR="00A957CC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br/>
      </w:r>
      <w:hyperlink r:id="rId9" w:history="1">
        <w:r w:rsidR="00A957CC">
          <w:rPr>
            <w:rStyle w:val="Hyperlink"/>
          </w:rPr>
          <w:t>EXAMINATION TIMETABLE  (ubc.ca)</w:t>
        </w:r>
      </w:hyperlink>
    </w:p>
    <w:p w14:paraId="2E54B0BA" w14:textId="77777777" w:rsidR="00E91655" w:rsidRPr="00E91655" w:rsidRDefault="00E91655" w:rsidP="00E91655">
      <w:pPr>
        <w:tabs>
          <w:tab w:val="left" w:pos="342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sectPr w:rsidR="00E91655" w:rsidRPr="00E91655" w:rsidSect="00A95A18"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9A5F" w14:textId="77777777" w:rsidR="00A95A18" w:rsidRDefault="00A95A18">
      <w:pPr>
        <w:spacing w:after="0" w:line="240" w:lineRule="auto"/>
      </w:pPr>
      <w:r>
        <w:separator/>
      </w:r>
    </w:p>
  </w:endnote>
  <w:endnote w:type="continuationSeparator" w:id="0">
    <w:p w14:paraId="6E5E10F3" w14:textId="77777777" w:rsidR="00A95A18" w:rsidRDefault="00A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C981" w14:textId="2D853240" w:rsidR="00A95A18" w:rsidRDefault="00A95A18">
    <w:pPr>
      <w:pStyle w:val="Footer"/>
      <w:jc w:val="right"/>
    </w:pPr>
    <w:r w:rsidRPr="008F249D">
      <w:rPr>
        <w:rFonts w:ascii="Times New Roman" w:hAnsi="Times New Roman"/>
        <w:sz w:val="22"/>
        <w:szCs w:val="22"/>
      </w:rPr>
      <w:fldChar w:fldCharType="begin"/>
    </w:r>
    <w:r w:rsidRPr="008F249D">
      <w:rPr>
        <w:rFonts w:ascii="Times New Roman" w:hAnsi="Times New Roman"/>
        <w:sz w:val="22"/>
        <w:szCs w:val="22"/>
      </w:rPr>
      <w:instrText xml:space="preserve"> PAGE   \* MERGEFORMAT </w:instrText>
    </w:r>
    <w:r w:rsidRPr="008F249D">
      <w:rPr>
        <w:rFonts w:ascii="Times New Roman" w:hAnsi="Times New Roman"/>
        <w:sz w:val="22"/>
        <w:szCs w:val="22"/>
      </w:rPr>
      <w:fldChar w:fldCharType="separate"/>
    </w:r>
    <w:r w:rsidR="00083DDF">
      <w:rPr>
        <w:rFonts w:ascii="Times New Roman" w:hAnsi="Times New Roman"/>
        <w:noProof/>
        <w:sz w:val="22"/>
        <w:szCs w:val="22"/>
      </w:rPr>
      <w:t>8</w:t>
    </w:r>
    <w:r w:rsidRPr="008F249D">
      <w:rPr>
        <w:rFonts w:ascii="Times New Roman" w:hAnsi="Times New Roman"/>
        <w:sz w:val="22"/>
        <w:szCs w:val="22"/>
      </w:rPr>
      <w:fldChar w:fldCharType="end"/>
    </w:r>
  </w:p>
  <w:p w14:paraId="3D1D3C05" w14:textId="77777777" w:rsidR="00A95A18" w:rsidRDefault="00A9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4205" w14:textId="77777777" w:rsidR="00A95A18" w:rsidRDefault="00A95A18">
      <w:pPr>
        <w:spacing w:after="0" w:line="240" w:lineRule="auto"/>
      </w:pPr>
      <w:r>
        <w:separator/>
      </w:r>
    </w:p>
  </w:footnote>
  <w:footnote w:type="continuationSeparator" w:id="0">
    <w:p w14:paraId="191AC965" w14:textId="77777777" w:rsidR="00A95A18" w:rsidRDefault="00A9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B1"/>
    <w:multiLevelType w:val="hybridMultilevel"/>
    <w:tmpl w:val="0E007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B1C13"/>
    <w:multiLevelType w:val="hybridMultilevel"/>
    <w:tmpl w:val="92F8D6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91729"/>
    <w:multiLevelType w:val="hybridMultilevel"/>
    <w:tmpl w:val="4BBE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F88"/>
    <w:multiLevelType w:val="hybridMultilevel"/>
    <w:tmpl w:val="FE5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47E"/>
    <w:multiLevelType w:val="hybridMultilevel"/>
    <w:tmpl w:val="A634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265"/>
    <w:multiLevelType w:val="hybridMultilevel"/>
    <w:tmpl w:val="D3388F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F5420"/>
    <w:multiLevelType w:val="hybridMultilevel"/>
    <w:tmpl w:val="53B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49D"/>
    <w:multiLevelType w:val="hybridMultilevel"/>
    <w:tmpl w:val="642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79E7"/>
    <w:multiLevelType w:val="hybridMultilevel"/>
    <w:tmpl w:val="C4EA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6F3E"/>
    <w:multiLevelType w:val="hybridMultilevel"/>
    <w:tmpl w:val="4E5815B8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3F414F3D"/>
    <w:multiLevelType w:val="hybridMultilevel"/>
    <w:tmpl w:val="336E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1426E"/>
    <w:multiLevelType w:val="hybridMultilevel"/>
    <w:tmpl w:val="93547D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76E1E"/>
    <w:multiLevelType w:val="hybridMultilevel"/>
    <w:tmpl w:val="6FA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CF2"/>
    <w:multiLevelType w:val="hybridMultilevel"/>
    <w:tmpl w:val="9784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10B48"/>
    <w:multiLevelType w:val="hybridMultilevel"/>
    <w:tmpl w:val="004A8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15772"/>
    <w:multiLevelType w:val="hybridMultilevel"/>
    <w:tmpl w:val="7F68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E7015"/>
    <w:multiLevelType w:val="hybridMultilevel"/>
    <w:tmpl w:val="2E340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266F"/>
    <w:multiLevelType w:val="hybridMultilevel"/>
    <w:tmpl w:val="4CC806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64ED5"/>
    <w:multiLevelType w:val="hybridMultilevel"/>
    <w:tmpl w:val="A80EA02E"/>
    <w:lvl w:ilvl="0" w:tplc="83C81240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2723">
    <w:abstractNumId w:val="4"/>
  </w:num>
  <w:num w:numId="2" w16cid:durableId="1640720339">
    <w:abstractNumId w:val="3"/>
  </w:num>
  <w:num w:numId="3" w16cid:durableId="1847207346">
    <w:abstractNumId w:val="5"/>
  </w:num>
  <w:num w:numId="4" w16cid:durableId="504128492">
    <w:abstractNumId w:val="9"/>
  </w:num>
  <w:num w:numId="5" w16cid:durableId="1177698456">
    <w:abstractNumId w:val="13"/>
  </w:num>
  <w:num w:numId="6" w16cid:durableId="1108815121">
    <w:abstractNumId w:val="7"/>
  </w:num>
  <w:num w:numId="7" w16cid:durableId="1130784821">
    <w:abstractNumId w:val="10"/>
  </w:num>
  <w:num w:numId="8" w16cid:durableId="1731684796">
    <w:abstractNumId w:val="1"/>
  </w:num>
  <w:num w:numId="9" w16cid:durableId="1588728198">
    <w:abstractNumId w:val="0"/>
  </w:num>
  <w:num w:numId="10" w16cid:durableId="1758477085">
    <w:abstractNumId w:val="17"/>
  </w:num>
  <w:num w:numId="11" w16cid:durableId="1306205977">
    <w:abstractNumId w:val="2"/>
  </w:num>
  <w:num w:numId="12" w16cid:durableId="1981111794">
    <w:abstractNumId w:val="11"/>
  </w:num>
  <w:num w:numId="13" w16cid:durableId="617758505">
    <w:abstractNumId w:val="15"/>
  </w:num>
  <w:num w:numId="14" w16cid:durableId="1020475626">
    <w:abstractNumId w:val="18"/>
  </w:num>
  <w:num w:numId="15" w16cid:durableId="1996177562">
    <w:abstractNumId w:val="8"/>
  </w:num>
  <w:num w:numId="16" w16cid:durableId="1639797096">
    <w:abstractNumId w:val="16"/>
  </w:num>
  <w:num w:numId="17" w16cid:durableId="642661098">
    <w:abstractNumId w:val="12"/>
  </w:num>
  <w:num w:numId="18" w16cid:durableId="1176773953">
    <w:abstractNumId w:val="14"/>
  </w:num>
  <w:num w:numId="19" w16cid:durableId="156461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55"/>
    <w:rsid w:val="00014016"/>
    <w:rsid w:val="0004096C"/>
    <w:rsid w:val="00054147"/>
    <w:rsid w:val="00083DDF"/>
    <w:rsid w:val="000E41DC"/>
    <w:rsid w:val="000E46AE"/>
    <w:rsid w:val="000F64B2"/>
    <w:rsid w:val="001556E3"/>
    <w:rsid w:val="00190AEA"/>
    <w:rsid w:val="00284402"/>
    <w:rsid w:val="00286035"/>
    <w:rsid w:val="002A0ED4"/>
    <w:rsid w:val="002D7E2F"/>
    <w:rsid w:val="003269BF"/>
    <w:rsid w:val="00421D00"/>
    <w:rsid w:val="005235CA"/>
    <w:rsid w:val="005504F6"/>
    <w:rsid w:val="0059400B"/>
    <w:rsid w:val="00676781"/>
    <w:rsid w:val="00712252"/>
    <w:rsid w:val="007B30B1"/>
    <w:rsid w:val="007B4983"/>
    <w:rsid w:val="00816C24"/>
    <w:rsid w:val="008827CB"/>
    <w:rsid w:val="00953A3D"/>
    <w:rsid w:val="00A44B2E"/>
    <w:rsid w:val="00A957CC"/>
    <w:rsid w:val="00A95A18"/>
    <w:rsid w:val="00AC036D"/>
    <w:rsid w:val="00B622C4"/>
    <w:rsid w:val="00B968B8"/>
    <w:rsid w:val="00C01ED5"/>
    <w:rsid w:val="00C67C29"/>
    <w:rsid w:val="00C97CC1"/>
    <w:rsid w:val="00CB7ACE"/>
    <w:rsid w:val="00CD40F8"/>
    <w:rsid w:val="00CE39E1"/>
    <w:rsid w:val="00CF6B17"/>
    <w:rsid w:val="00D84C91"/>
    <w:rsid w:val="00DA30A8"/>
    <w:rsid w:val="00DA5E49"/>
    <w:rsid w:val="00E91655"/>
    <w:rsid w:val="00EA6F5E"/>
    <w:rsid w:val="00F2519C"/>
    <w:rsid w:val="00F60743"/>
    <w:rsid w:val="00FD2F54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529C"/>
  <w15:chartTrackingRefBased/>
  <w15:docId w15:val="{64289ADF-CCE2-448A-A96F-CE98127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165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91655"/>
    <w:pPr>
      <w:spacing w:after="0" w:line="240" w:lineRule="auto"/>
      <w:ind w:right="-720"/>
      <w:jc w:val="center"/>
    </w:pPr>
    <w:rPr>
      <w:rFonts w:ascii="Arial" w:eastAsiaTheme="minorEastAsia" w:hAnsi="Arial" w:cs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91655"/>
    <w:rPr>
      <w:rFonts w:ascii="Arial" w:eastAsiaTheme="minorEastAsia" w:hAnsi="Arial" w:cs="Arial"/>
      <w:b/>
      <w:sz w:val="36"/>
      <w:szCs w:val="20"/>
    </w:rPr>
  </w:style>
  <w:style w:type="table" w:styleId="TableGrid">
    <w:name w:val="Table Grid"/>
    <w:basedOn w:val="TableNormal"/>
    <w:uiPriority w:val="59"/>
    <w:rsid w:val="00E9165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655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1655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Times New Roman"/>
      <w:sz w:val="24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91655"/>
    <w:rPr>
      <w:rFonts w:ascii="Arial" w:eastAsiaTheme="minorEastAsia" w:hAnsi="Arial" w:cs="Times New Roman"/>
      <w:sz w:val="24"/>
      <w:szCs w:val="20"/>
      <w:lang w:val="en-CA"/>
    </w:rPr>
  </w:style>
  <w:style w:type="paragraph" w:customStyle="1" w:styleId="Default">
    <w:name w:val="Default"/>
    <w:rsid w:val="00E916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reflex3-block">
    <w:name w:val="reflex3-block"/>
    <w:basedOn w:val="DefaultParagraphFont"/>
    <w:rsid w:val="00E91655"/>
    <w:rPr>
      <w:rFonts w:cs="Times New Roman"/>
    </w:rPr>
  </w:style>
  <w:style w:type="character" w:customStyle="1" w:styleId="reflex3-alt">
    <w:name w:val="reflex3-alt"/>
    <w:basedOn w:val="DefaultParagraphFont"/>
    <w:rsid w:val="00E9165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4C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@kazl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@kazlaw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llard.ubc.ca/sites/default/files/2022-07/Exam_Schedule_Spring_2023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Sandra Kovacs</cp:lastModifiedBy>
  <cp:revision>3</cp:revision>
  <cp:lastPrinted>2021-12-24T13:51:00Z</cp:lastPrinted>
  <dcterms:created xsi:type="dcterms:W3CDTF">2022-12-12T04:16:00Z</dcterms:created>
  <dcterms:modified xsi:type="dcterms:W3CDTF">2022-12-12T04:34:00Z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\2023\2023</vt:lpwstr>
  </property>
</Properties>
</file>